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2F" w:rsidRDefault="00C06A68">
      <w:pPr>
        <w:widowControl/>
        <w:spacing w:before="100" w:beforeAutospacing="1" w:after="100" w:afterAutospacing="1" w:line="560" w:lineRule="atLeast"/>
        <w:jc w:val="left"/>
        <w:rPr>
          <w:rFonts w:ascii="方正小标宋简体" w:eastAsia="方正小标宋简体" w:hAnsi="??" w:cs="方正小标宋简体"/>
          <w:b/>
          <w:sz w:val="44"/>
          <w:szCs w:val="44"/>
        </w:rPr>
      </w:pPr>
      <w:r>
        <w:rPr>
          <w:rFonts w:ascii="方正小标宋简体" w:eastAsia="方正小标宋简体" w:hAnsi="??" w:cs="方正小标宋简体" w:hint="eastAsia"/>
          <w:b/>
          <w:sz w:val="44"/>
          <w:szCs w:val="44"/>
        </w:rPr>
        <w:t>附件</w:t>
      </w:r>
      <w:r>
        <w:rPr>
          <w:rFonts w:ascii="方正小标宋简体" w:eastAsia="方正小标宋简体" w:hAnsi="??" w:cs="方正小标宋简体"/>
          <w:b/>
          <w:sz w:val="44"/>
          <w:szCs w:val="44"/>
        </w:rPr>
        <w:t>2</w:t>
      </w:r>
    </w:p>
    <w:p w:rsidR="001E752F" w:rsidRDefault="00C06A68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??" w:cs="方正小标宋简体"/>
          <w:b/>
          <w:sz w:val="44"/>
          <w:szCs w:val="44"/>
        </w:rPr>
      </w:pPr>
      <w:r>
        <w:rPr>
          <w:rFonts w:ascii="方正小标宋简体" w:eastAsia="方正小标宋简体" w:hAnsi="??" w:cs="方正小标宋简体" w:hint="eastAsia"/>
          <w:b/>
          <w:sz w:val="44"/>
          <w:szCs w:val="44"/>
        </w:rPr>
        <w:t>项目支出绩效目标申报表</w:t>
      </w:r>
    </w:p>
    <w:p w:rsidR="001E752F" w:rsidRDefault="00C06A68">
      <w:pPr>
        <w:widowControl/>
        <w:spacing w:before="100" w:beforeAutospacing="1" w:after="100" w:afterAutospacing="1" w:line="560" w:lineRule="atLeast"/>
        <w:jc w:val="center"/>
        <w:rPr>
          <w:rFonts w:ascii="仿宋" w:eastAsia="仿宋" w:hAnsi="仿宋"/>
          <w:b/>
          <w:bCs/>
          <w:sz w:val="18"/>
          <w:szCs w:val="18"/>
        </w:rPr>
      </w:pPr>
      <w:r>
        <w:rPr>
          <w:rFonts w:ascii="仿宋" w:eastAsia="仿宋" w:hAnsi="仿宋" w:cs="楷体_GB2312" w:hint="eastAsia"/>
          <w:b/>
          <w:bCs/>
          <w:sz w:val="32"/>
          <w:szCs w:val="32"/>
        </w:rPr>
        <w:t>（</w:t>
      </w:r>
      <w:r>
        <w:rPr>
          <w:rFonts w:ascii="仿宋" w:eastAsia="仿宋" w:hAnsi="仿宋" w:cs="宋体"/>
          <w:sz w:val="32"/>
          <w:szCs w:val="32"/>
        </w:rPr>
        <w:t>202</w:t>
      </w: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年度</w:t>
      </w:r>
      <w:r>
        <w:rPr>
          <w:rFonts w:ascii="仿宋" w:eastAsia="仿宋" w:hAnsi="仿宋" w:cs="楷体_GB2312" w:hint="eastAsia"/>
          <w:b/>
          <w:bCs/>
          <w:sz w:val="32"/>
          <w:szCs w:val="32"/>
        </w:rPr>
        <w:t>）</w:t>
      </w:r>
    </w:p>
    <w:p w:rsidR="001E752F" w:rsidRDefault="00C06A68">
      <w:pPr>
        <w:widowControl/>
        <w:spacing w:before="100" w:beforeAutospacing="1" w:after="100" w:afterAutospacing="1" w:line="600" w:lineRule="atLeast"/>
        <w:rPr>
          <w:rFonts w:ascii="仿宋_GB2312" w:eastAsia="仿宋_GB2312" w:hAnsi="??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填报单位（盖章）：市农业农村局</w:t>
      </w:r>
    </w:p>
    <w:tbl>
      <w:tblPr>
        <w:tblW w:w="94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52"/>
        <w:gridCol w:w="1618"/>
        <w:gridCol w:w="863"/>
        <w:gridCol w:w="922"/>
        <w:gridCol w:w="638"/>
        <w:gridCol w:w="1111"/>
        <w:gridCol w:w="135"/>
        <w:gridCol w:w="1236"/>
        <w:gridCol w:w="1110"/>
        <w:gridCol w:w="21"/>
        <w:gridCol w:w="119"/>
        <w:gridCol w:w="21"/>
      </w:tblGrid>
      <w:tr w:rsidR="001E752F">
        <w:trPr>
          <w:trHeight w:val="684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农业农村项目管理经费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项目属性</w:t>
            </w:r>
          </w:p>
        </w:tc>
        <w:tc>
          <w:tcPr>
            <w:tcW w:w="4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新增项目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   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延续项目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sym w:font="Wingdings 2" w:char="0052"/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主管部门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主管部门编码</w:t>
            </w:r>
          </w:p>
        </w:tc>
        <w:tc>
          <w:tcPr>
            <w:tcW w:w="4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577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项目单位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杨振林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13908956336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项目起止时间</w:t>
            </w:r>
          </w:p>
        </w:tc>
        <w:tc>
          <w:tcPr>
            <w:tcW w:w="7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202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??"/>
                <w:sz w:val="24"/>
                <w:szCs w:val="24"/>
              </w:rPr>
              <w:t>—202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月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gridAfter w:val="1"/>
          <w:wAfter w:w="21" w:type="dxa"/>
          <w:trHeight w:val="2064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项目资金申请</w:t>
            </w:r>
          </w:p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 </w:t>
            </w:r>
            <w:r>
              <w:rPr>
                <w:rFonts w:ascii="Calibri" w:eastAsia="仿宋" w:hAnsi="Calibri" w:cs="Calibri"/>
                <w:sz w:val="24"/>
                <w:szCs w:val="24"/>
              </w:rPr>
              <w:t>2023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合计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中央财政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省级补助资金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市级配套</w:t>
            </w:r>
            <w:proofErr w:type="gramStart"/>
            <w:r>
              <w:rPr>
                <w:rFonts w:ascii="仿宋" w:eastAsia="仿宋" w:hAnsi="仿宋" w:cs="??" w:hint="eastAsia"/>
                <w:sz w:val="24"/>
                <w:szCs w:val="24"/>
              </w:rPr>
              <w:t>资金资金</w:t>
            </w:r>
            <w:bookmarkStart w:id="0" w:name="_GoBack"/>
            <w:bookmarkEnd w:id="0"/>
            <w:proofErr w:type="gramEnd"/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gridAfter w:val="1"/>
          <w:wAfter w:w="21" w:type="dxa"/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     </w:t>
            </w:r>
            <w:r>
              <w:rPr>
                <w:rFonts w:ascii="仿宋" w:eastAsia="仿宋" w:hAnsi="仿宋" w:cs="??"/>
                <w:sz w:val="24"/>
                <w:szCs w:val="24"/>
              </w:rPr>
              <w:t>202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年度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20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686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单位职能概述</w:t>
            </w:r>
          </w:p>
        </w:tc>
        <w:tc>
          <w:tcPr>
            <w:tcW w:w="7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pStyle w:val="a4"/>
              <w:ind w:firstLineChars="200" w:firstLine="6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开展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2023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年市级高标准农田建设项目管理、前期工作、数据汇交、平台建设、项目审查审批、高标准农田督导检查等工作。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项目概况</w:t>
            </w:r>
          </w:p>
        </w:tc>
        <w:tc>
          <w:tcPr>
            <w:tcW w:w="7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pStyle w:val="a4"/>
              <w:ind w:firstLineChars="200" w:firstLine="6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开展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2023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年市级高标准农田建设项目管理、前期工作、数据汇交、平台建设、项目审查审批、高标准农田督导检查等工作。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07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项目立项情况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项目立项的依据</w:t>
            </w:r>
          </w:p>
        </w:tc>
        <w:tc>
          <w:tcPr>
            <w:tcW w:w="6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Chars="200" w:firstLine="600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农业农村部《关于做好当前农田建设管理工作的通知》（农建发〔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2018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〕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号）；</w:t>
            </w:r>
          </w:p>
          <w:p w:rsidR="001E752F" w:rsidRDefault="00C06A6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Chars="200" w:firstLine="6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lastRenderedPageBreak/>
              <w:t>国家财政部、农业农村部印发的《农田建设补助资金管理办法》（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财农〔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2019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〕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46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号）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5682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项目申报的可行性</w:t>
            </w:r>
          </w:p>
        </w:tc>
        <w:tc>
          <w:tcPr>
            <w:tcW w:w="6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Chars="200" w:firstLine="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sz w:val="32"/>
                <w:szCs w:val="32"/>
              </w:rPr>
              <w:t>做好高标准农田建设工作，是补齐我市“三农”领域短板的重要举措，是提升我市耕地质量和完善农业农村基础设施的重要手段。根据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农业农村部《关于做好当前农田建设管理工作的通知》（农建发〔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2018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〕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号）、国家财政部、农业农村部印发的《农田建设补助资金管理办法》（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财农〔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2019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〕</w:t>
            </w:r>
            <w:proofErr w:type="gramEnd"/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46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号）和市委市政府主要领导安排部署</w:t>
            </w:r>
            <w:r>
              <w:rPr>
                <w:rFonts w:eastAsia="仿宋" w:hint="eastAsia"/>
                <w:sz w:val="32"/>
                <w:szCs w:val="32"/>
              </w:rPr>
              <w:t>，要进一步加大对我市</w:t>
            </w:r>
            <w:r>
              <w:rPr>
                <w:rFonts w:eastAsia="仿宋" w:hint="eastAsia"/>
                <w:sz w:val="32"/>
                <w:szCs w:val="32"/>
              </w:rPr>
              <w:t>2023</w:t>
            </w:r>
            <w:r>
              <w:rPr>
                <w:rFonts w:eastAsia="仿宋" w:hint="eastAsia"/>
                <w:sz w:val="32"/>
                <w:szCs w:val="32"/>
              </w:rPr>
              <w:t>年高标准农田建设项目前期工作、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数据汇交、平台建设、项目审查审批、高标准农田督导检查等相关</w:t>
            </w:r>
            <w:r>
              <w:rPr>
                <w:rFonts w:eastAsia="仿宋" w:hint="eastAsia"/>
                <w:sz w:val="32"/>
                <w:szCs w:val="32"/>
              </w:rPr>
              <w:t>工作的力度，确保项目按时完工。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47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项目申报的必要性</w:t>
            </w:r>
          </w:p>
        </w:tc>
        <w:tc>
          <w:tcPr>
            <w:tcW w:w="6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Chars="200" w:firstLine="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sz w:val="32"/>
                <w:szCs w:val="32"/>
              </w:rPr>
              <w:t>做好高标准农田建设工作，是落实国家“藏粮于地、藏粮于技”的重要举措，是提升我市耕地质量和保障我市粮食安全重要手段，申请此项经费用于我市高标准农田建设市级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项目管理、前期工作、数据汇交、平台建设、项目审查审批、高标准农田督导检查等</w:t>
            </w:r>
            <w:r>
              <w:rPr>
                <w:rFonts w:eastAsia="仿宋" w:hint="eastAsia"/>
                <w:sz w:val="32"/>
                <w:szCs w:val="32"/>
              </w:rPr>
              <w:t>工作。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项目实施进度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计划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项目实施内容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开始时间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完成时间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pStyle w:val="a4"/>
              <w:ind w:firstLineChars="20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开展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2023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年市级高标准农田建设项目管理、前期工作、数据汇交、平台建设、项目审查审批、高标准农田督导检查等工作。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项目绩效目标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长期目标</w:t>
            </w:r>
          </w:p>
        </w:tc>
        <w:tc>
          <w:tcPr>
            <w:tcW w:w="4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年度目标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pStyle w:val="a4"/>
              <w:ind w:firstLineChars="200" w:firstLine="600"/>
              <w:rPr>
                <w:rFonts w:ascii="仿宋" w:eastAsia="仿宋" w:hAnsi="仿宋" w:cs="Times New Roman"/>
                <w:snapToGrid w:val="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开展我市高标准农田建设项目管理、前期工作、数据汇交、平台建设、项目审查审批、高标准农田督导检查等工作。</w:t>
            </w:r>
          </w:p>
        </w:tc>
        <w:tc>
          <w:tcPr>
            <w:tcW w:w="4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hint="eastAsia"/>
                <w:sz w:val="32"/>
                <w:szCs w:val="32"/>
              </w:rPr>
              <w:t>对我市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2023</w:t>
            </w: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年市级高标准农田建设项目管理、前期工作、数据汇交、平台建设、项目审查审批、高标准农田督导检查等工作。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长期绩效指标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备注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_GB2312" w:hAnsi="仿宋" w:cs="??"/>
                <w:sz w:val="24"/>
                <w:szCs w:val="24"/>
              </w:rPr>
            </w:pPr>
            <w:r>
              <w:rPr>
                <w:rFonts w:ascii="仿宋" w:eastAsia="仿宋_GB2312" w:hAnsi="仿宋" w:cs="??" w:hint="eastAsia"/>
                <w:sz w:val="24"/>
                <w:szCs w:val="24"/>
              </w:rPr>
              <w:t>完成我市</w:t>
            </w:r>
            <w:r>
              <w:rPr>
                <w:rFonts w:ascii="仿宋" w:eastAsia="仿宋_GB2312" w:hAnsi="仿宋" w:cs="??" w:hint="eastAsia"/>
                <w:sz w:val="24"/>
                <w:szCs w:val="24"/>
              </w:rPr>
              <w:t>2023</w:t>
            </w:r>
            <w:r>
              <w:rPr>
                <w:rFonts w:ascii="仿宋" w:eastAsia="仿宋_GB2312" w:hAnsi="仿宋" w:cs="??" w:hint="eastAsia"/>
                <w:sz w:val="24"/>
                <w:szCs w:val="24"/>
              </w:rPr>
              <w:t>年高标准农田审查审批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质量指标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我市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年各县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lastRenderedPageBreak/>
              <w:t>区高标准农田建设项目设计方案通过审查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lastRenderedPageBreak/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月前我市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="004F28AE">
              <w:rPr>
                <w:rFonts w:ascii="仿宋" w:eastAsia="仿宋" w:hAnsi="仿宋" w:cs="宋体" w:hint="eastAsia"/>
                <w:sz w:val="24"/>
                <w:szCs w:val="24"/>
              </w:rPr>
              <w:t>高标准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农田全部开工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在预算范围内合理使用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合理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实施过高标准农田的耕地质量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项目区群众环保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意识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8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723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项目区群众满意度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85%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年度绩效指标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_GB2312" w:hAnsi="仿宋" w:cs="??"/>
                <w:sz w:val="24"/>
                <w:szCs w:val="24"/>
              </w:rPr>
            </w:pPr>
            <w:r>
              <w:rPr>
                <w:rFonts w:ascii="仿宋" w:eastAsia="仿宋_GB2312" w:hAnsi="仿宋" w:cs="??" w:hint="eastAsia"/>
                <w:sz w:val="24"/>
                <w:szCs w:val="24"/>
              </w:rPr>
              <w:t>完成我市</w:t>
            </w:r>
            <w:r>
              <w:rPr>
                <w:rFonts w:ascii="仿宋" w:eastAsia="仿宋_GB2312" w:hAnsi="仿宋" w:cs="??" w:hint="eastAsia"/>
                <w:sz w:val="24"/>
                <w:szCs w:val="24"/>
              </w:rPr>
              <w:t>2023</w:t>
            </w:r>
            <w:r>
              <w:rPr>
                <w:rFonts w:ascii="仿宋" w:eastAsia="仿宋_GB2312" w:hAnsi="仿宋" w:cs="??" w:hint="eastAsia"/>
                <w:sz w:val="24"/>
                <w:szCs w:val="24"/>
              </w:rPr>
              <w:t>年高标准农田审查审批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质量指标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按照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工作安排完成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年高标准农田设计方案审查审批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月前完成验收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在预算范围内合理使用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合理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778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实施过高标准农田的耕地质量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659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项目区群众环保</w:t>
            </w:r>
            <w:r>
              <w:rPr>
                <w:rFonts w:ascii="仿宋" w:eastAsia="仿宋" w:hAnsi="仿宋" w:cs="??" w:hint="eastAsia"/>
                <w:sz w:val="24"/>
                <w:szCs w:val="24"/>
              </w:rPr>
              <w:t>意识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700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??" w:hint="eastAsia"/>
                <w:sz w:val="24"/>
                <w:szCs w:val="24"/>
              </w:rPr>
              <w:t>项目区群众满意度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85%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其他需说明的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问题</w:t>
            </w:r>
          </w:p>
        </w:tc>
        <w:tc>
          <w:tcPr>
            <w:tcW w:w="7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375"/>
          <w:jc w:val="center"/>
        </w:trPr>
        <w:tc>
          <w:tcPr>
            <w:tcW w:w="1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预算部门审核意见</w:t>
            </w:r>
          </w:p>
        </w:tc>
        <w:tc>
          <w:tcPr>
            <w:tcW w:w="765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                                                       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（盖章）</w:t>
            </w:r>
          </w:p>
          <w:p w:rsidR="001E752F" w:rsidRDefault="00C06A68">
            <w:pPr>
              <w:widowControl/>
              <w:spacing w:before="100" w:beforeAutospacing="1" w:after="100" w:afterAutospacing="1"/>
              <w:rPr>
                <w:rFonts w:ascii="仿宋" w:eastAsia="仿宋" w:hAnsi="仿宋" w:cs="??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                                                   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  </w:t>
            </w:r>
            <w:r>
              <w:rPr>
                <w:rFonts w:ascii="仿宋" w:eastAsia="仿宋" w:hAnsi="仿宋" w:cs="??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  <w:tr w:rsidR="001E752F">
        <w:trPr>
          <w:trHeight w:val="740"/>
          <w:jc w:val="center"/>
        </w:trPr>
        <w:tc>
          <w:tcPr>
            <w:tcW w:w="1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52F" w:rsidRDefault="001E752F">
            <w:pPr>
              <w:widowControl/>
              <w:autoSpaceDE/>
              <w:autoSpaceDN/>
              <w:adjustRightInd/>
              <w:jc w:val="left"/>
              <w:rPr>
                <w:rFonts w:ascii="仿宋" w:eastAsia="仿宋" w:hAnsi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 w:rsidR="001E752F" w:rsidRDefault="001E752F">
            <w:pPr>
              <w:widowControl/>
              <w:rPr>
                <w:rFonts w:ascii="仿宋" w:eastAsia="仿宋" w:hAnsi="仿宋" w:cs="??"/>
                <w:sz w:val="24"/>
                <w:szCs w:val="24"/>
              </w:rPr>
            </w:pPr>
          </w:p>
        </w:tc>
      </w:tr>
    </w:tbl>
    <w:p w:rsidR="001E752F" w:rsidRDefault="001E752F"/>
    <w:sectPr w:rsidR="001E752F" w:rsidSect="001E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A68" w:rsidRDefault="00C06A68" w:rsidP="004F28AE">
      <w:r>
        <w:separator/>
      </w:r>
    </w:p>
  </w:endnote>
  <w:endnote w:type="continuationSeparator" w:id="0">
    <w:p w:rsidR="00C06A68" w:rsidRDefault="00C06A68" w:rsidP="004F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??">
    <w:altName w:val="DejaVu Math TeX Gyre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A68" w:rsidRDefault="00C06A68" w:rsidP="004F28AE">
      <w:r>
        <w:separator/>
      </w:r>
    </w:p>
  </w:footnote>
  <w:footnote w:type="continuationSeparator" w:id="0">
    <w:p w:rsidR="00C06A68" w:rsidRDefault="00C06A68" w:rsidP="004F2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YjVkZjQ0MTAzYjE2NWMwMmViZWE2NTYyZjliYTUzZjYifQ=="/>
  </w:docVars>
  <w:rsids>
    <w:rsidRoot w:val="00611B18"/>
    <w:rsid w:val="F43395F9"/>
    <w:rsid w:val="FDD81EF7"/>
    <w:rsid w:val="FF9F26F3"/>
    <w:rsid w:val="00026BF0"/>
    <w:rsid w:val="000512BF"/>
    <w:rsid w:val="00071321"/>
    <w:rsid w:val="000A5EAA"/>
    <w:rsid w:val="00156C9C"/>
    <w:rsid w:val="00175F05"/>
    <w:rsid w:val="001823EC"/>
    <w:rsid w:val="001A7E82"/>
    <w:rsid w:val="001E752F"/>
    <w:rsid w:val="002113F1"/>
    <w:rsid w:val="00241C52"/>
    <w:rsid w:val="00243AB6"/>
    <w:rsid w:val="00270EEF"/>
    <w:rsid w:val="00271977"/>
    <w:rsid w:val="00282C2B"/>
    <w:rsid w:val="0028703D"/>
    <w:rsid w:val="00331D98"/>
    <w:rsid w:val="00352838"/>
    <w:rsid w:val="003779BB"/>
    <w:rsid w:val="003F33C0"/>
    <w:rsid w:val="00451BE7"/>
    <w:rsid w:val="0045665C"/>
    <w:rsid w:val="00485CFF"/>
    <w:rsid w:val="00492AFE"/>
    <w:rsid w:val="004A4237"/>
    <w:rsid w:val="004D0436"/>
    <w:rsid w:val="004D2205"/>
    <w:rsid w:val="004D7AB3"/>
    <w:rsid w:val="004F28AE"/>
    <w:rsid w:val="00516F30"/>
    <w:rsid w:val="005466AA"/>
    <w:rsid w:val="00584538"/>
    <w:rsid w:val="005A46D0"/>
    <w:rsid w:val="005F33A2"/>
    <w:rsid w:val="0060250F"/>
    <w:rsid w:val="00611B18"/>
    <w:rsid w:val="006C37F3"/>
    <w:rsid w:val="006F4F80"/>
    <w:rsid w:val="006F7FC4"/>
    <w:rsid w:val="007154B7"/>
    <w:rsid w:val="007519F3"/>
    <w:rsid w:val="007558F0"/>
    <w:rsid w:val="00766380"/>
    <w:rsid w:val="007B0CB7"/>
    <w:rsid w:val="007F0888"/>
    <w:rsid w:val="008643CE"/>
    <w:rsid w:val="008A78B5"/>
    <w:rsid w:val="008C260C"/>
    <w:rsid w:val="008D63C6"/>
    <w:rsid w:val="00954127"/>
    <w:rsid w:val="009750AF"/>
    <w:rsid w:val="00987960"/>
    <w:rsid w:val="009E2688"/>
    <w:rsid w:val="009F2D10"/>
    <w:rsid w:val="00A0111B"/>
    <w:rsid w:val="00A10A2F"/>
    <w:rsid w:val="00A51F68"/>
    <w:rsid w:val="00AB67C0"/>
    <w:rsid w:val="00AD16B5"/>
    <w:rsid w:val="00AD5359"/>
    <w:rsid w:val="00B33D38"/>
    <w:rsid w:val="00B45251"/>
    <w:rsid w:val="00BE36EB"/>
    <w:rsid w:val="00C06A68"/>
    <w:rsid w:val="00C179B4"/>
    <w:rsid w:val="00C30635"/>
    <w:rsid w:val="00C608EC"/>
    <w:rsid w:val="00C819D9"/>
    <w:rsid w:val="00C94BDE"/>
    <w:rsid w:val="00CA0443"/>
    <w:rsid w:val="00CC22D3"/>
    <w:rsid w:val="00CE28B5"/>
    <w:rsid w:val="00D006DD"/>
    <w:rsid w:val="00D20A5A"/>
    <w:rsid w:val="00DC19DA"/>
    <w:rsid w:val="00DD0028"/>
    <w:rsid w:val="00DE08AC"/>
    <w:rsid w:val="00DF0873"/>
    <w:rsid w:val="00DF2CFA"/>
    <w:rsid w:val="00E15A32"/>
    <w:rsid w:val="00E20612"/>
    <w:rsid w:val="00E231F1"/>
    <w:rsid w:val="00E517B8"/>
    <w:rsid w:val="00E818D5"/>
    <w:rsid w:val="00EF6F9E"/>
    <w:rsid w:val="00F06C51"/>
    <w:rsid w:val="00F17698"/>
    <w:rsid w:val="00F441F9"/>
    <w:rsid w:val="00F746FA"/>
    <w:rsid w:val="00F92CEC"/>
    <w:rsid w:val="064D27E2"/>
    <w:rsid w:val="084D29AE"/>
    <w:rsid w:val="0F672ED9"/>
    <w:rsid w:val="2B280F02"/>
    <w:rsid w:val="2EC711A5"/>
    <w:rsid w:val="31431148"/>
    <w:rsid w:val="35120641"/>
    <w:rsid w:val="3FFFFD18"/>
    <w:rsid w:val="474E7627"/>
    <w:rsid w:val="49BD7C34"/>
    <w:rsid w:val="5FDD7167"/>
    <w:rsid w:val="65095D44"/>
    <w:rsid w:val="6FBD2E96"/>
    <w:rsid w:val="7D722100"/>
    <w:rsid w:val="7EFB05EC"/>
    <w:rsid w:val="7F7FB568"/>
    <w:rsid w:val="7FAFE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2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rsid w:val="001E752F"/>
    <w:pPr>
      <w:spacing w:after="120"/>
      <w:ind w:leftChars="200" w:left="420"/>
    </w:pPr>
  </w:style>
  <w:style w:type="paragraph" w:styleId="a4">
    <w:name w:val="Plain Text"/>
    <w:basedOn w:val="a"/>
    <w:uiPriority w:val="99"/>
    <w:unhideWhenUsed/>
    <w:qFormat/>
    <w:rsid w:val="001E752F"/>
    <w:rPr>
      <w:rFonts w:ascii="宋体" w:hAnsi="Courier New" w:cs="Courier New"/>
    </w:rPr>
  </w:style>
  <w:style w:type="paragraph" w:styleId="a5">
    <w:name w:val="Balloon Text"/>
    <w:basedOn w:val="a"/>
    <w:link w:val="Char"/>
    <w:uiPriority w:val="99"/>
    <w:semiHidden/>
    <w:qFormat/>
    <w:rsid w:val="001E752F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1E7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1E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rsid w:val="001E752F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2">
    <w:name w:val="Body Text First Indent 2"/>
    <w:basedOn w:val="a3"/>
    <w:qFormat/>
    <w:rsid w:val="001E752F"/>
    <w:pPr>
      <w:autoSpaceDE/>
      <w:autoSpaceDN/>
      <w:adjustRightInd/>
      <w:ind w:firstLineChars="200" w:firstLine="420"/>
    </w:pPr>
    <w:rPr>
      <w:rFonts w:ascii="Calibri" w:hAnsi="Calibri"/>
      <w:kern w:val="2"/>
      <w:szCs w:val="24"/>
    </w:rPr>
  </w:style>
  <w:style w:type="table" w:styleId="a9">
    <w:name w:val="Table Grid"/>
    <w:basedOn w:val="a1"/>
    <w:qFormat/>
    <w:locked/>
    <w:rsid w:val="001E75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5"/>
    <w:uiPriority w:val="99"/>
    <w:semiHidden/>
    <w:qFormat/>
    <w:locked/>
    <w:rsid w:val="001E752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a6"/>
    <w:uiPriority w:val="99"/>
    <w:qFormat/>
    <w:locked/>
    <w:rsid w:val="001E752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sid w:val="001E752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270</Words>
  <Characters>1543</Characters>
  <Application>Microsoft Office Word</Application>
  <DocSecurity>0</DocSecurity>
  <Lines>12</Lines>
  <Paragraphs>3</Paragraphs>
  <ScaleCrop>false</ScaleCrop>
  <Company>china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68</cp:revision>
  <cp:lastPrinted>2022-11-26T06:58:00Z</cp:lastPrinted>
  <dcterms:created xsi:type="dcterms:W3CDTF">2020-01-03T01:38:00Z</dcterms:created>
  <dcterms:modified xsi:type="dcterms:W3CDTF">2022-11-26T07:26:00Z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F4BBBBB7B3BC4D2563E26463343EEF29</vt:lpwstr>
  </property>
</Properties>
</file>