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ascii="方正小标宋简体" w:hAnsi="??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??" w:eastAsia="方正小标宋简体" w:cs="方正小标宋简体"/>
          <w:b/>
          <w:sz w:val="44"/>
          <w:szCs w:val="44"/>
        </w:rPr>
        <w:t>附件</w:t>
      </w:r>
      <w:r>
        <w:rPr>
          <w:rFonts w:ascii="方正小标宋简体" w:hAnsi="??" w:eastAsia="方正小标宋简体" w:cs="方正小标宋简体"/>
          <w:b/>
          <w:sz w:val="44"/>
          <w:szCs w:val="44"/>
        </w:rPr>
        <w:t>2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hint="eastAsia" w:ascii="方正小标宋简体" w:hAnsi="??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??" w:eastAsia="方正小标宋简体" w:cs="方正小标宋简体"/>
          <w:b/>
          <w:sz w:val="44"/>
          <w:szCs w:val="44"/>
        </w:rPr>
        <w:t>项目支出绩效目标申报表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ascii="仿宋" w:hAnsi="仿宋" w:eastAsia="仿宋"/>
          <w:b/>
          <w:bCs/>
          <w:sz w:val="18"/>
          <w:szCs w:val="18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202</w:t>
      </w:r>
      <w:r>
        <w:rPr>
          <w:rFonts w:hint="default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年度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）</w:t>
      </w:r>
    </w:p>
    <w:p>
      <w:pPr>
        <w:widowControl/>
        <w:spacing w:before="100" w:beforeAutospacing="1" w:after="100" w:afterAutospacing="1" w:line="600" w:lineRule="atLeast"/>
        <w:rPr>
          <w:rFonts w:ascii="仿宋_GB2312" w:hAnsi="??" w:eastAsia="仿宋_GB2312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填报单位（盖章）：市农业农村局</w:t>
      </w:r>
    </w:p>
    <w:tbl>
      <w:tblPr>
        <w:tblStyle w:val="9"/>
        <w:tblW w:w="94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618"/>
        <w:gridCol w:w="863"/>
        <w:gridCol w:w="922"/>
        <w:gridCol w:w="638"/>
        <w:gridCol w:w="1111"/>
        <w:gridCol w:w="135"/>
        <w:gridCol w:w="1236"/>
        <w:gridCol w:w="1110"/>
        <w:gridCol w:w="21"/>
        <w:gridCol w:w="119"/>
        <w:gridCol w:w="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昌都市第三次土壤普查工作经费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项目属性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新增项目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延续项目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sym w:font="Wingdings 2" w:char="0052"/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主管部门编码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项目单位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市农业农村局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项目负责人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杨振林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13908956336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项目起止时间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3年1月</w:t>
            </w:r>
            <w:r>
              <w:rPr>
                <w:rFonts w:ascii="仿宋" w:hAnsi="仿宋" w:eastAsia="仿宋" w:cs="??"/>
                <w:sz w:val="24"/>
                <w:szCs w:val="24"/>
              </w:rPr>
              <w:t>—202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064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项目资金申请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（万元）</w:t>
            </w: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hint="default" w:ascii="Calibri" w:hAnsi="Calibri" w:eastAsia="仿宋" w:cs="Calibri"/>
                <w:sz w:val="24"/>
                <w:szCs w:val="24"/>
                <w:lang w:val="en-US"/>
              </w:rPr>
              <w:t>2023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合计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中央财政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省级补助资金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1200" w:firstLineChars="400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高</w:t>
            </w:r>
            <w:r>
              <w:rPr>
                <w:rFonts w:hint="eastAsia" w:ascii="仿宋" w:hAnsi="仿宋" w:eastAsia="仿宋" w:cs="??"/>
                <w:sz w:val="24"/>
                <w:szCs w:val="24"/>
              </w:rPr>
              <w:t>市级配套资金资金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3年度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4824000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4824000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单位职能概述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60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开展我市第三次土壤普查工作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项目概况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60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开展我市第三次土壤普查工作管理、数据汇交、平台建设、督导检查等工作。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项目立项情况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项目立项的依据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60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西藏自治区第三次土壤普查领导小组办公室印发《关于&lt;西藏自治区第三次土壤普查实施方案&gt;的通知》（藏土普办发〔2022〕12号）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2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项目申报的可行性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640" w:firstLineChars="200"/>
              <w:rPr>
                <w:rFonts w:hint="default" w:ascii="Times New Roman" w:hAnsi="Times New Roman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推动农业高质量发展，遵循全面性、科学性、专业性原则，衔接已有成果、按照“统一领导、部门协作、分级负责、各方参与”要求，全面查清国家土壤类型及分布规律、土壤资源现状及变化趋势，准确掌握土壤质量、性状和利用状况等基础数据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项目申报的必要性</w:t>
            </w:r>
          </w:p>
        </w:tc>
        <w:tc>
          <w:tcPr>
            <w:tcW w:w="603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firstLine="64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做好土壤普查工作，为全面查清国家土壤类型及分布规律、土壤资源现状及变化趋势，准确掌握土壤质量、性状和利用状况等基础数据，提升土壤资源保护和利用水平，守住耕地红线、优化农业产业布局、确保国家粮食安全奠定基础，为加快农业产业化、全面推进乡村振兴、促进生态文明提供支撑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项目实施进度计划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项目实施内容</w:t>
            </w:r>
          </w:p>
        </w:tc>
        <w:tc>
          <w:tcPr>
            <w:tcW w:w="36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开始时间</w:t>
            </w:r>
          </w:p>
        </w:tc>
        <w:tc>
          <w:tcPr>
            <w:tcW w:w="23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完成时间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60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开展我市第三次土壤普查工作</w:t>
            </w:r>
          </w:p>
        </w:tc>
        <w:tc>
          <w:tcPr>
            <w:tcW w:w="36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3年1月</w:t>
            </w:r>
          </w:p>
        </w:tc>
        <w:tc>
          <w:tcPr>
            <w:tcW w:w="23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  <w:r>
              <w:rPr>
                <w:rFonts w:ascii="仿宋" w:hAnsi="仿宋" w:eastAsia="仿宋" w:cs="宋体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项目绩效目标</w:t>
            </w:r>
          </w:p>
        </w:tc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长期目标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年度目标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ind w:firstLine="600" w:firstLineChars="200"/>
              <w:rPr>
                <w:rFonts w:ascii="仿宋" w:hAnsi="仿宋" w:eastAsia="仿宋" w:cs="Times New Roman"/>
                <w:snapToGrid w:val="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开展我市第三次土壤普查工作</w:t>
            </w:r>
          </w:p>
        </w:tc>
        <w:tc>
          <w:tcPr>
            <w:tcW w:w="42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我市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第三次土壤普查工作2023年年度普查工作。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长期绩效指标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_GB2312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完成我市第三次土壤普查工作2023年度普查工作任务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_GB2312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完成我市第三次土壤普查工作2023年度普查工作任务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2023年12月前我市2023年</w:t>
            </w: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度普查工作任务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在预算范围内合理使用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合理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土壤资源利用水平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有所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提升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土壤资源保护水平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年度绩效指标</w:t>
            </w:r>
          </w:p>
        </w:tc>
        <w:tc>
          <w:tcPr>
            <w:tcW w:w="1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一级指标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二级指标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指标内容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指标值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产出指标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_GB2312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完成我市第三次土壤普查工作2023年度普查工作任务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_GB2312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质量指标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</w:rPr>
              <w:t>按照</w:t>
            </w: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工作安排完成</w:t>
            </w: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仿宋" w:hAnsi="仿宋" w:eastAsia="仿宋_GB2312" w:cs="??"/>
                <w:sz w:val="24"/>
                <w:szCs w:val="24"/>
                <w:lang w:val="en-US" w:eastAsia="zh-CN"/>
              </w:rPr>
              <w:t>度普查工作任务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时效指标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2023年12月前完成年度任务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完成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成本指标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在预算范围内合理使用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合理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效益指标</w:t>
            </w: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土壤资源利用水平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有所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提升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生态效益指标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土壤资源保护水平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eastAsia="zh-CN"/>
              </w:rPr>
              <w:t>有所提高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可持续影响指标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社会公众或服务对象满意度指标</w:t>
            </w:r>
          </w:p>
        </w:tc>
        <w:tc>
          <w:tcPr>
            <w:tcW w:w="18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??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??"/>
                <w:sz w:val="24"/>
                <w:szCs w:val="24"/>
                <w:lang w:val="en-US" w:eastAsia="zh-CN"/>
              </w:rPr>
              <w:t>群众满意度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其他需说明的问题</w:t>
            </w:r>
          </w:p>
        </w:tc>
        <w:tc>
          <w:tcPr>
            <w:tcW w:w="765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　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预算部门审核意见</w:t>
            </w:r>
          </w:p>
        </w:tc>
        <w:tc>
          <w:tcPr>
            <w:tcW w:w="7654" w:type="dxa"/>
            <w:gridSpan w:val="9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                                                  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??"/>
                <w:sz w:val="24"/>
                <w:szCs w:val="24"/>
              </w:rPr>
            </w:pPr>
            <w:r>
              <w:rPr>
                <w:rFonts w:ascii="Calibri" w:hAnsi="Calibri" w:eastAsia="仿宋" w:cs="Calibri"/>
                <w:sz w:val="24"/>
                <w:szCs w:val="24"/>
              </w:rPr>
              <w:t>                                                   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ascii="Calibri" w:hAnsi="Calibri" w:eastAsia="仿宋" w:cs="Calibri"/>
                <w:sz w:val="24"/>
                <w:szCs w:val="24"/>
              </w:rPr>
              <w:t>  </w:t>
            </w:r>
            <w:r>
              <w:rPr>
                <w:rFonts w:ascii="仿宋" w:hAnsi="仿宋" w:eastAsia="仿宋" w:cs="??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</w:t>
            </w: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rFonts w:ascii="仿宋" w:hAnsi="仿宋" w:eastAsia="仿宋" w:cs="??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??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ZjQ0MTAzYjE2NWMwMmViZWE2NTYyZjliYTUzZjYifQ=="/>
  </w:docVars>
  <w:rsids>
    <w:rsidRoot w:val="00611B18"/>
    <w:rsid w:val="00026BF0"/>
    <w:rsid w:val="000512BF"/>
    <w:rsid w:val="00071321"/>
    <w:rsid w:val="000A5EAA"/>
    <w:rsid w:val="00156C9C"/>
    <w:rsid w:val="00175F05"/>
    <w:rsid w:val="001823EC"/>
    <w:rsid w:val="001A7E82"/>
    <w:rsid w:val="002113F1"/>
    <w:rsid w:val="00241C52"/>
    <w:rsid w:val="00243AB6"/>
    <w:rsid w:val="00270EEF"/>
    <w:rsid w:val="00271977"/>
    <w:rsid w:val="00282C2B"/>
    <w:rsid w:val="0028703D"/>
    <w:rsid w:val="00331D98"/>
    <w:rsid w:val="00352838"/>
    <w:rsid w:val="003779BB"/>
    <w:rsid w:val="003F33C0"/>
    <w:rsid w:val="00451BE7"/>
    <w:rsid w:val="0045665C"/>
    <w:rsid w:val="00485CFF"/>
    <w:rsid w:val="00492AFE"/>
    <w:rsid w:val="004A4237"/>
    <w:rsid w:val="004D0436"/>
    <w:rsid w:val="004D2205"/>
    <w:rsid w:val="004D7AB3"/>
    <w:rsid w:val="00516F30"/>
    <w:rsid w:val="005466AA"/>
    <w:rsid w:val="00584538"/>
    <w:rsid w:val="005A46D0"/>
    <w:rsid w:val="005F33A2"/>
    <w:rsid w:val="0060250F"/>
    <w:rsid w:val="00611B18"/>
    <w:rsid w:val="006C37F3"/>
    <w:rsid w:val="006F4F80"/>
    <w:rsid w:val="006F7FC4"/>
    <w:rsid w:val="007154B7"/>
    <w:rsid w:val="007519F3"/>
    <w:rsid w:val="007558F0"/>
    <w:rsid w:val="00766380"/>
    <w:rsid w:val="007B0CB7"/>
    <w:rsid w:val="007F0888"/>
    <w:rsid w:val="008643CE"/>
    <w:rsid w:val="008A78B5"/>
    <w:rsid w:val="008C260C"/>
    <w:rsid w:val="008D63C6"/>
    <w:rsid w:val="00954127"/>
    <w:rsid w:val="009750AF"/>
    <w:rsid w:val="00987960"/>
    <w:rsid w:val="009E2688"/>
    <w:rsid w:val="009F2D10"/>
    <w:rsid w:val="00A0111B"/>
    <w:rsid w:val="00A10A2F"/>
    <w:rsid w:val="00A51F68"/>
    <w:rsid w:val="00AB67C0"/>
    <w:rsid w:val="00AD16B5"/>
    <w:rsid w:val="00AD5359"/>
    <w:rsid w:val="00B33D38"/>
    <w:rsid w:val="00B45251"/>
    <w:rsid w:val="00BE36EB"/>
    <w:rsid w:val="00C179B4"/>
    <w:rsid w:val="00C30635"/>
    <w:rsid w:val="00C608EC"/>
    <w:rsid w:val="00C819D9"/>
    <w:rsid w:val="00C94BDE"/>
    <w:rsid w:val="00CA0443"/>
    <w:rsid w:val="00CC22D3"/>
    <w:rsid w:val="00CE28B5"/>
    <w:rsid w:val="00D006DD"/>
    <w:rsid w:val="00D20A5A"/>
    <w:rsid w:val="00DC19DA"/>
    <w:rsid w:val="00DD0028"/>
    <w:rsid w:val="00DE08AC"/>
    <w:rsid w:val="00DF0873"/>
    <w:rsid w:val="00DF2CFA"/>
    <w:rsid w:val="00E15A32"/>
    <w:rsid w:val="00E20612"/>
    <w:rsid w:val="00E231F1"/>
    <w:rsid w:val="00E517B8"/>
    <w:rsid w:val="00E818D5"/>
    <w:rsid w:val="00EF6F9E"/>
    <w:rsid w:val="00F06C51"/>
    <w:rsid w:val="00F17698"/>
    <w:rsid w:val="00F441F9"/>
    <w:rsid w:val="00F746FA"/>
    <w:rsid w:val="00F92CEC"/>
    <w:rsid w:val="064D27E2"/>
    <w:rsid w:val="084D29AE"/>
    <w:rsid w:val="0C620B48"/>
    <w:rsid w:val="0F672ED9"/>
    <w:rsid w:val="1A8B7A39"/>
    <w:rsid w:val="23923D54"/>
    <w:rsid w:val="2B280F02"/>
    <w:rsid w:val="2EC711A5"/>
    <w:rsid w:val="31431148"/>
    <w:rsid w:val="35120641"/>
    <w:rsid w:val="3FFFFD18"/>
    <w:rsid w:val="49BD7C34"/>
    <w:rsid w:val="5FDD7167"/>
    <w:rsid w:val="65095D44"/>
    <w:rsid w:val="6FBD2E96"/>
    <w:rsid w:val="7D722100"/>
    <w:rsid w:val="7EFB05EC"/>
    <w:rsid w:val="7F7FB568"/>
    <w:rsid w:val="7FAFE1D3"/>
    <w:rsid w:val="F43395F9"/>
    <w:rsid w:val="FDD81EF7"/>
    <w:rsid w:val="FF9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8">
    <w:name w:val="Body Text First Indent 2"/>
    <w:basedOn w:val="2"/>
    <w:qFormat/>
    <w:uiPriority w:val="0"/>
    <w:pPr>
      <w:autoSpaceDE/>
      <w:autoSpaceDN/>
      <w:adjustRightInd/>
      <w:ind w:firstLine="420" w:firstLineChars="200"/>
    </w:pPr>
    <w:rPr>
      <w:rFonts w:ascii="Calibri" w:hAnsi="Calibri"/>
      <w:kern w:val="2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Char"/>
    <w:link w:val="5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眉 Char"/>
    <w:link w:val="6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1040</Words>
  <Characters>1119</Characters>
  <Lines>33</Lines>
  <Paragraphs>9</Paragraphs>
  <TotalTime>0</TotalTime>
  <ScaleCrop>false</ScaleCrop>
  <LinksUpToDate>false</LinksUpToDate>
  <CharactersWithSpaces>1262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2020-01-03T01:38:00Z</dcterms:created>
  <dc:creator>Administrator</dc:creator>
  <cp:lastModifiedBy>醽醁一盏</cp:lastModifiedBy>
  <cp:lastPrinted>2020-01-04T03:37:00Z</cp:lastPrinted>
  <dcterms:modified xsi:type="dcterms:W3CDTF">2022-11-15T08:22:12Z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F4BBBBB7B3BC4D2563E26463343EEF29</vt:lpwstr>
  </property>
</Properties>
</file>