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47" w:rsidRDefault="00481847" w:rsidP="00481847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E78D8">
        <w:rPr>
          <w:rFonts w:ascii="黑体" w:eastAsia="黑体" w:hAnsi="黑体" w:hint="eastAsia"/>
          <w:sz w:val="32"/>
          <w:szCs w:val="32"/>
        </w:rPr>
        <w:t>2-1</w:t>
      </w:r>
    </w:p>
    <w:p w:rsidR="00481847" w:rsidRDefault="00481847" w:rsidP="00481847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昌都市202</w:t>
      </w:r>
      <w:r w:rsidR="005D7839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年项目支出绩效自评表</w:t>
      </w:r>
    </w:p>
    <w:p w:rsidR="00481847" w:rsidRDefault="00481847" w:rsidP="00481847">
      <w:pPr>
        <w:spacing w:line="240" w:lineRule="atLeast"/>
        <w:jc w:val="center"/>
        <w:rPr>
          <w:rFonts w:ascii="仿宋" w:eastAsia="仿宋" w:hAnsi="仿宋"/>
          <w:szCs w:val="21"/>
        </w:rPr>
      </w:pPr>
    </w:p>
    <w:p w:rsidR="00481847" w:rsidRDefault="00481847" w:rsidP="00481847">
      <w:pPr>
        <w:spacing w:line="240" w:lineRule="atLeas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填报单位：（盖章）                                     填报日期：202</w:t>
      </w:r>
      <w:r w:rsidR="00F54F55">
        <w:rPr>
          <w:rFonts w:ascii="仿宋" w:eastAsia="仿宋" w:hAnsi="仿宋" w:hint="eastAsia"/>
          <w:szCs w:val="21"/>
        </w:rPr>
        <w:t>5</w:t>
      </w:r>
      <w:r>
        <w:rPr>
          <w:rFonts w:ascii="仿宋" w:eastAsia="仿宋" w:hAnsi="仿宋" w:hint="eastAsia"/>
          <w:szCs w:val="21"/>
        </w:rPr>
        <w:t>年</w:t>
      </w:r>
      <w:r w:rsidR="00F54F55">
        <w:rPr>
          <w:rFonts w:ascii="仿宋" w:eastAsia="仿宋" w:hAnsi="仿宋" w:hint="eastAsia"/>
          <w:szCs w:val="21"/>
        </w:rPr>
        <w:t>9</w:t>
      </w:r>
      <w:r>
        <w:rPr>
          <w:rFonts w:ascii="仿宋" w:eastAsia="仿宋" w:hAnsi="仿宋" w:hint="eastAsia"/>
          <w:szCs w:val="21"/>
        </w:rPr>
        <w:t>月</w:t>
      </w:r>
      <w:r w:rsidR="00F54F55">
        <w:rPr>
          <w:rFonts w:ascii="仿宋" w:eastAsia="仿宋" w:hAnsi="仿宋" w:hint="eastAsia"/>
          <w:szCs w:val="21"/>
        </w:rPr>
        <w:t>18</w:t>
      </w:r>
      <w:r>
        <w:rPr>
          <w:rFonts w:ascii="仿宋" w:eastAsia="仿宋" w:hAnsi="仿宋" w:hint="eastAsia"/>
          <w:szCs w:val="21"/>
        </w:rPr>
        <w:t xml:space="preserve"> 日</w:t>
      </w:r>
    </w:p>
    <w:tbl>
      <w:tblPr>
        <w:tblW w:w="9276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477"/>
        <w:gridCol w:w="853"/>
        <w:gridCol w:w="851"/>
        <w:gridCol w:w="283"/>
        <w:gridCol w:w="284"/>
        <w:gridCol w:w="425"/>
        <w:gridCol w:w="142"/>
        <w:gridCol w:w="709"/>
        <w:gridCol w:w="708"/>
      </w:tblGrid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F55" w:rsidRPr="00F54F55" w:rsidRDefault="00F54F55" w:rsidP="00F54F55">
            <w:pPr>
              <w:pStyle w:val="el-tooltip"/>
              <w:jc w:val="center"/>
              <w:rPr>
                <w:color w:val="000000"/>
                <w:sz w:val="18"/>
                <w:szCs w:val="18"/>
              </w:rPr>
            </w:pPr>
            <w:r w:rsidRPr="00F54F55">
              <w:rPr>
                <w:color w:val="000000"/>
                <w:sz w:val="18"/>
                <w:szCs w:val="18"/>
              </w:rPr>
              <w:t>54030021T000000035772-办案业务经费</w:t>
            </w:r>
          </w:p>
          <w:p w:rsidR="00481847" w:rsidRDefault="00481847" w:rsidP="00F54F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昌都市纪委监委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BF0D5F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284.80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BF0D5F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BF0D5F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BF0D5F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284.80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BF0D5F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BF0D5F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481847" w:rsidTr="00136F40">
        <w:trPr>
          <w:trHeight w:hRule="exact" w:val="1289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C077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1847">
              <w:rPr>
                <w:rFonts w:ascii="宋体" w:hAnsi="宋体" w:cs="宋体" w:hint="eastAsia"/>
                <w:kern w:val="0"/>
                <w:sz w:val="18"/>
                <w:szCs w:val="18"/>
              </w:rPr>
              <w:t>坚持全面从严治党，查处一批违规违纪违法典型问题。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Pr="00EE0078" w:rsidRDefault="00481847" w:rsidP="000C077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1847">
              <w:rPr>
                <w:rFonts w:ascii="宋体" w:hAnsi="宋体" w:cs="宋体" w:hint="eastAsia"/>
                <w:kern w:val="0"/>
                <w:sz w:val="18"/>
                <w:szCs w:val="18"/>
              </w:rPr>
              <w:t>坚持全面从严治党，查处了一批违规违纪违法典型问题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481847" w:rsidTr="004145E4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4145E4" w:rsidTr="004145E4">
        <w:trPr>
          <w:trHeight w:hRule="exact" w:val="45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Default="004145E4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产出指标</w:t>
            </w:r>
          </w:p>
          <w:p w:rsidR="004145E4" w:rsidRPr="004145E4" w:rsidRDefault="00D7522F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cs="宋体" w:hint="eastAsia"/>
                <w:sz w:val="20"/>
                <w:szCs w:val="18"/>
              </w:rPr>
              <w:t>（55分）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数量指标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审查调查次数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hint="eastAsia"/>
                <w:sz w:val="20"/>
                <w:szCs w:val="20"/>
              </w:rPr>
              <w:t>≥</w:t>
            </w:r>
            <w:r w:rsidRPr="004145E4">
              <w:rPr>
                <w:rFonts w:hint="eastAsia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F82EB6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F82EB6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F82EB6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F82EB6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结果涉密，不予公开</w:t>
            </w:r>
          </w:p>
        </w:tc>
      </w:tr>
      <w:tr w:rsidR="004145E4" w:rsidTr="004145E4">
        <w:trPr>
          <w:trHeight w:hRule="exact" w:val="55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Default="004145E4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审查调查完成率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hint="eastAsia"/>
                <w:sz w:val="20"/>
                <w:szCs w:val="20"/>
              </w:rPr>
              <w:t>≥</w:t>
            </w:r>
            <w:r w:rsidRPr="004145E4">
              <w:rPr>
                <w:rFonts w:hint="eastAsia"/>
                <w:sz w:val="20"/>
                <w:szCs w:val="20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F82EB6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8</w:t>
            </w:r>
            <w:r w:rsidR="004145E4" w:rsidRPr="004145E4">
              <w:rPr>
                <w:rFonts w:ascii="宋体" w:hAnsi="宋体" w:cs="宋体" w:hint="eastAsia"/>
                <w:kern w:val="0"/>
                <w:sz w:val="20"/>
                <w:szCs w:val="18"/>
              </w:rPr>
              <w:t>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F82EB6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4145E4" w:rsidTr="004145E4">
        <w:trPr>
          <w:trHeight w:hRule="exact" w:val="72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Default="004145E4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问题线索处置完成率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hint="eastAsia"/>
                <w:sz w:val="20"/>
                <w:szCs w:val="20"/>
              </w:rPr>
              <w:t>≥</w:t>
            </w:r>
            <w:r w:rsidRPr="004145E4">
              <w:rPr>
                <w:rFonts w:hint="eastAsia"/>
                <w:sz w:val="20"/>
                <w:szCs w:val="20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90</w:t>
            </w:r>
            <w:r w:rsidRPr="004145E4">
              <w:rPr>
                <w:rFonts w:ascii="宋体" w:hAnsi="宋体" w:cs="宋体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F82EB6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4145E4" w:rsidTr="004145E4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Default="004145E4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质量指标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信访举报办结率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hint="eastAsia"/>
                <w:sz w:val="20"/>
                <w:szCs w:val="20"/>
              </w:rPr>
              <w:t>≥</w:t>
            </w:r>
            <w:r w:rsidRPr="004145E4">
              <w:rPr>
                <w:rFonts w:hint="eastAsia"/>
                <w:sz w:val="20"/>
                <w:szCs w:val="20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4145E4">
              <w:rPr>
                <w:rFonts w:ascii="宋体" w:hAnsi="宋体" w:cs="宋体" w:hint="eastAsia"/>
                <w:kern w:val="0"/>
                <w:sz w:val="20"/>
                <w:szCs w:val="18"/>
              </w:rPr>
              <w:t>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4145E4" w:rsidTr="004145E4">
        <w:trPr>
          <w:trHeight w:hRule="exact" w:val="56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Default="004145E4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案件事故发生次数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ascii="宋体" w:hAnsi="宋体" w:hint="eastAsia"/>
                <w:sz w:val="20"/>
                <w:szCs w:val="20"/>
              </w:rPr>
              <w:t>≤</w:t>
            </w:r>
            <w:r w:rsidRPr="004145E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4145E4">
              <w:rPr>
                <w:rFonts w:ascii="宋体" w:hAnsi="宋体" w:cs="宋体" w:hint="eastAsia"/>
                <w:kern w:val="0"/>
                <w:sz w:val="20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4145E4" w:rsidTr="004145E4">
        <w:trPr>
          <w:trHeight w:hRule="exact" w:val="54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Default="004145E4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时效指标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案件办理时限达标率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hint="eastAsia"/>
                <w:sz w:val="20"/>
                <w:szCs w:val="20"/>
              </w:rPr>
              <w:t>≥</w:t>
            </w:r>
            <w:r w:rsidRPr="004145E4">
              <w:rPr>
                <w:rFonts w:hint="eastAsia"/>
                <w:sz w:val="20"/>
                <w:szCs w:val="20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A02EF6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F82EB6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4145E4" w:rsidTr="004145E4">
        <w:trPr>
          <w:trHeight w:hRule="exact" w:val="71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Default="004145E4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成本指标</w:t>
            </w:r>
            <w:r w:rsidR="00D7522F">
              <w:rPr>
                <w:rFonts w:ascii="仿宋" w:eastAsia="仿宋" w:hAnsi="仿宋" w:hint="eastAsia"/>
                <w:sz w:val="20"/>
                <w:szCs w:val="18"/>
              </w:rPr>
              <w:t>（10分）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经济成本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按预算控制成本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ascii="宋体" w:hAnsi="宋体" w:hint="eastAsia"/>
                <w:sz w:val="15"/>
                <w:szCs w:val="20"/>
              </w:rPr>
              <w:t>≤</w:t>
            </w:r>
            <w:r w:rsidRPr="004145E4">
              <w:rPr>
                <w:rFonts w:ascii="宋体" w:hAnsi="宋体"/>
                <w:sz w:val="15"/>
                <w:szCs w:val="20"/>
              </w:rPr>
              <w:t>284.80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4145E4">
              <w:rPr>
                <w:rFonts w:ascii="宋体" w:hAnsi="宋体" w:cs="宋体" w:hint="eastAsia"/>
                <w:kern w:val="0"/>
                <w:sz w:val="20"/>
                <w:szCs w:val="18"/>
              </w:rPr>
              <w:t>112.28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4145E4" w:rsidTr="004145E4">
        <w:trPr>
          <w:trHeight w:hRule="exact" w:val="70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Default="004145E4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效益指标</w:t>
            </w:r>
            <w:r w:rsidR="00D7522F">
              <w:rPr>
                <w:rFonts w:ascii="仿宋" w:eastAsia="仿宋" w:hAnsi="仿宋" w:hint="eastAsia"/>
                <w:sz w:val="20"/>
                <w:szCs w:val="18"/>
              </w:rPr>
              <w:t>（20分）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社会效益指标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查处群众身边腐败问题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4145E4" w:rsidTr="004145E4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Default="004145E4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生态效益指标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政治生态持续向好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4145E4" w:rsidTr="004145E4">
        <w:trPr>
          <w:trHeight w:hRule="exact" w:val="55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Default="004145E4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可持续影响指标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党风政风持续好转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4145E4" w:rsidTr="004145E4">
        <w:trPr>
          <w:trHeight w:hRule="exact" w:val="86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E4" w:rsidRDefault="004145E4" w:rsidP="00041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满意度指标</w:t>
            </w:r>
            <w:r w:rsidR="00D7522F">
              <w:rPr>
                <w:rFonts w:ascii="仿宋" w:eastAsia="仿宋" w:hAnsi="仿宋" w:hint="eastAsia"/>
                <w:sz w:val="20"/>
                <w:szCs w:val="18"/>
              </w:rPr>
              <w:t>（5分）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服务对象满意度指标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办案人员被投诉次数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≤1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4145E4">
              <w:rPr>
                <w:rFonts w:ascii="宋体" w:hAnsi="宋体" w:cs="宋体" w:hint="eastAsia"/>
                <w:kern w:val="0"/>
                <w:sz w:val="20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5E4" w:rsidRPr="004145E4" w:rsidRDefault="004145E4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A06F0B" w:rsidTr="004145E4">
        <w:trPr>
          <w:trHeight w:hRule="exact" w:val="998"/>
          <w:jc w:val="center"/>
        </w:trPr>
        <w:tc>
          <w:tcPr>
            <w:tcW w:w="6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Pr="004145E4" w:rsidRDefault="00A06F0B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4145E4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Pr="004145E4" w:rsidRDefault="00A06F0B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4145E4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Pr="004145E4" w:rsidRDefault="00A02EF6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9</w:t>
            </w:r>
            <w:r w:rsidR="00F82EB6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0B" w:rsidRPr="004145E4" w:rsidRDefault="00A06F0B" w:rsidP="00414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</w:tbl>
    <w:p w:rsidR="00481847" w:rsidRDefault="00481847" w:rsidP="00481847">
      <w:pPr>
        <w:spacing w:line="240" w:lineRule="atLeast"/>
        <w:rPr>
          <w:rFonts w:ascii="仿宋" w:eastAsia="仿宋" w:hAnsi="仿宋"/>
          <w:sz w:val="32"/>
          <w:szCs w:val="32"/>
        </w:rPr>
        <w:sectPr w:rsidR="004818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D422A" w:rsidRDefault="003D422A" w:rsidP="003D422A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D24230">
        <w:rPr>
          <w:rFonts w:ascii="黑体" w:eastAsia="黑体" w:hAnsi="黑体" w:hint="eastAsia"/>
          <w:sz w:val="32"/>
          <w:szCs w:val="32"/>
        </w:rPr>
        <w:t>2-2</w:t>
      </w:r>
    </w:p>
    <w:p w:rsidR="003D422A" w:rsidRDefault="003D422A" w:rsidP="003D422A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昌都市202</w:t>
      </w:r>
      <w:r w:rsidR="00F80BFC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年项目支出绩效自评表</w:t>
      </w:r>
    </w:p>
    <w:p w:rsidR="003D422A" w:rsidRDefault="003D422A" w:rsidP="003D422A">
      <w:pPr>
        <w:spacing w:line="240" w:lineRule="atLeast"/>
        <w:jc w:val="center"/>
        <w:rPr>
          <w:rFonts w:ascii="仿宋" w:eastAsia="仿宋" w:hAnsi="仿宋"/>
          <w:szCs w:val="21"/>
        </w:rPr>
      </w:pPr>
    </w:p>
    <w:p w:rsidR="0050539C" w:rsidRDefault="003D422A" w:rsidP="003D422A">
      <w:pPr>
        <w:spacing w:line="240" w:lineRule="atLeas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填报单位：（盖章）  </w:t>
      </w:r>
      <w:r w:rsidR="00F80BFC">
        <w:rPr>
          <w:rFonts w:ascii="仿宋" w:eastAsia="仿宋" w:hAnsi="仿宋" w:hint="eastAsia"/>
          <w:szCs w:val="21"/>
        </w:rPr>
        <w:t xml:space="preserve">                               </w:t>
      </w:r>
      <w:r>
        <w:rPr>
          <w:rFonts w:ascii="仿宋" w:eastAsia="仿宋" w:hAnsi="仿宋" w:hint="eastAsia"/>
          <w:szCs w:val="21"/>
        </w:rPr>
        <w:t xml:space="preserve">   填报日期：202</w:t>
      </w:r>
      <w:r w:rsidR="00F80BFC">
        <w:rPr>
          <w:rFonts w:ascii="仿宋" w:eastAsia="仿宋" w:hAnsi="仿宋" w:hint="eastAsia"/>
          <w:szCs w:val="21"/>
        </w:rPr>
        <w:t>5</w:t>
      </w:r>
      <w:r>
        <w:rPr>
          <w:rFonts w:ascii="仿宋" w:eastAsia="仿宋" w:hAnsi="仿宋" w:hint="eastAsia"/>
          <w:szCs w:val="21"/>
        </w:rPr>
        <w:t>年</w:t>
      </w:r>
      <w:r w:rsidR="00F80BFC">
        <w:rPr>
          <w:rFonts w:ascii="仿宋" w:eastAsia="仿宋" w:hAnsi="仿宋" w:hint="eastAsia"/>
          <w:szCs w:val="21"/>
        </w:rPr>
        <w:t>9</w:t>
      </w:r>
      <w:r>
        <w:rPr>
          <w:rFonts w:ascii="仿宋" w:eastAsia="仿宋" w:hAnsi="仿宋" w:hint="eastAsia"/>
          <w:szCs w:val="21"/>
        </w:rPr>
        <w:t xml:space="preserve">月 </w:t>
      </w:r>
      <w:r w:rsidR="00F80BFC">
        <w:rPr>
          <w:rFonts w:ascii="仿宋" w:eastAsia="仿宋" w:hAnsi="仿宋" w:hint="eastAsia"/>
          <w:szCs w:val="21"/>
        </w:rPr>
        <w:t>18</w:t>
      </w:r>
      <w:r>
        <w:rPr>
          <w:rFonts w:ascii="仿宋" w:eastAsia="仿宋" w:hAnsi="仿宋" w:hint="eastAsia"/>
          <w:szCs w:val="21"/>
        </w:rPr>
        <w:t>日</w:t>
      </w:r>
    </w:p>
    <w:tbl>
      <w:tblPr>
        <w:tblW w:w="9276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477"/>
        <w:gridCol w:w="853"/>
        <w:gridCol w:w="851"/>
        <w:gridCol w:w="283"/>
        <w:gridCol w:w="284"/>
        <w:gridCol w:w="425"/>
        <w:gridCol w:w="142"/>
        <w:gridCol w:w="709"/>
        <w:gridCol w:w="708"/>
      </w:tblGrid>
      <w:tr w:rsidR="0050539C" w:rsidTr="0050539C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F54F55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54F5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54030024T000001775459-预办案业务经费</w:t>
            </w:r>
          </w:p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539C" w:rsidTr="0050539C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昌都市纪委监委</w:t>
            </w:r>
          </w:p>
        </w:tc>
      </w:tr>
      <w:tr w:rsidR="0050539C" w:rsidTr="0050539C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50539C" w:rsidTr="0050539C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224.43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224.43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224.43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50539C" w:rsidTr="0050539C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224.43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224.43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224.43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50539C" w:rsidTr="0050539C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539C" w:rsidTr="0050539C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539C" w:rsidTr="0050539C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50539C" w:rsidTr="0050539C">
        <w:trPr>
          <w:trHeight w:hRule="exact" w:val="1289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1847">
              <w:rPr>
                <w:rFonts w:ascii="宋体" w:hAnsi="宋体" w:cs="宋体" w:hint="eastAsia"/>
                <w:kern w:val="0"/>
                <w:sz w:val="18"/>
                <w:szCs w:val="18"/>
              </w:rPr>
              <w:t>坚持全面从严治党，查处一批违规违纪违法典型问题。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EE0078" w:rsidRDefault="0050539C" w:rsidP="002D04D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1847">
              <w:rPr>
                <w:rFonts w:ascii="宋体" w:hAnsi="宋体" w:cs="宋体" w:hint="eastAsia"/>
                <w:kern w:val="0"/>
                <w:sz w:val="18"/>
                <w:szCs w:val="18"/>
              </w:rPr>
              <w:t>坚持全面从严治党，查处了一批违规违纪违法典型问题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50539C" w:rsidTr="0050539C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50539C" w:rsidTr="0050539C">
        <w:trPr>
          <w:trHeight w:hRule="exact" w:val="45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产出指标</w:t>
            </w:r>
          </w:p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cs="宋体" w:hint="eastAsia"/>
                <w:sz w:val="20"/>
                <w:szCs w:val="18"/>
              </w:rPr>
              <w:t>（5</w:t>
            </w:r>
            <w:r w:rsidR="008E6B50">
              <w:rPr>
                <w:rFonts w:ascii="仿宋" w:eastAsia="仿宋" w:hAnsi="仿宋" w:cs="宋体" w:hint="eastAsia"/>
                <w:sz w:val="20"/>
                <w:szCs w:val="18"/>
              </w:rPr>
              <w:t>0</w:t>
            </w:r>
            <w:r>
              <w:rPr>
                <w:rFonts w:ascii="仿宋" w:eastAsia="仿宋" w:hAnsi="仿宋" w:cs="宋体" w:hint="eastAsia"/>
                <w:sz w:val="20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数量指标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审查调查次数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hint="eastAsia"/>
                <w:sz w:val="20"/>
                <w:szCs w:val="20"/>
              </w:rPr>
              <w:t>≥</w:t>
            </w:r>
            <w:r w:rsidRPr="004145E4">
              <w:rPr>
                <w:rFonts w:hint="eastAsia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8E6B50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8E6B50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8E6B50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F82EB6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结果涉密，不予公开</w:t>
            </w:r>
          </w:p>
        </w:tc>
      </w:tr>
      <w:tr w:rsidR="0050539C" w:rsidTr="0050539C">
        <w:trPr>
          <w:trHeight w:hRule="exact" w:val="55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审查调查完成率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hint="eastAsia"/>
                <w:sz w:val="20"/>
                <w:szCs w:val="20"/>
              </w:rPr>
              <w:t>≥</w:t>
            </w:r>
            <w:r w:rsidRPr="004145E4">
              <w:rPr>
                <w:rFonts w:hint="eastAsia"/>
                <w:sz w:val="20"/>
                <w:szCs w:val="20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4145E4">
              <w:rPr>
                <w:rFonts w:ascii="宋体" w:hAnsi="宋体" w:cs="宋体" w:hint="eastAsia"/>
                <w:kern w:val="0"/>
                <w:sz w:val="20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50539C" w:rsidTr="0050539C">
        <w:trPr>
          <w:trHeight w:hRule="exact" w:val="72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问题线索处置完成率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hint="eastAsia"/>
                <w:sz w:val="20"/>
                <w:szCs w:val="20"/>
              </w:rPr>
              <w:t>≥</w:t>
            </w:r>
            <w:r w:rsidRPr="004145E4">
              <w:rPr>
                <w:rFonts w:hint="eastAsia"/>
                <w:sz w:val="20"/>
                <w:szCs w:val="20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90</w:t>
            </w:r>
            <w:r w:rsidRPr="004145E4">
              <w:rPr>
                <w:rFonts w:ascii="宋体" w:hAnsi="宋体" w:cs="宋体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50539C" w:rsidTr="0050539C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质量指标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信访举报办结率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hint="eastAsia"/>
                <w:sz w:val="20"/>
                <w:szCs w:val="20"/>
              </w:rPr>
              <w:t>≥</w:t>
            </w:r>
            <w:r w:rsidRPr="004145E4">
              <w:rPr>
                <w:rFonts w:hint="eastAsia"/>
                <w:sz w:val="20"/>
                <w:szCs w:val="20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4145E4">
              <w:rPr>
                <w:rFonts w:ascii="宋体" w:hAnsi="宋体" w:cs="宋体" w:hint="eastAsia"/>
                <w:kern w:val="0"/>
                <w:sz w:val="20"/>
                <w:szCs w:val="18"/>
              </w:rPr>
              <w:t>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50539C" w:rsidTr="0050539C">
        <w:trPr>
          <w:trHeight w:hRule="exact" w:val="56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BA2264">
            <w:pPr>
              <w:widowControl/>
              <w:spacing w:line="240" w:lineRule="exact"/>
              <w:ind w:firstLineChars="100" w:firstLine="200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案件事故发生次数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ascii="宋体" w:hAnsi="宋体" w:hint="eastAsia"/>
                <w:sz w:val="20"/>
                <w:szCs w:val="20"/>
              </w:rPr>
              <w:t>≤</w:t>
            </w:r>
            <w:r w:rsidRPr="004145E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4145E4">
              <w:rPr>
                <w:rFonts w:ascii="宋体" w:hAnsi="宋体" w:cs="宋体" w:hint="eastAsia"/>
                <w:kern w:val="0"/>
                <w:sz w:val="20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50539C" w:rsidTr="0050539C">
        <w:trPr>
          <w:trHeight w:hRule="exact" w:val="54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时效指标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案件办理时限达标率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hint="eastAsia"/>
                <w:sz w:val="20"/>
                <w:szCs w:val="20"/>
              </w:rPr>
              <w:t>≥</w:t>
            </w:r>
            <w:r w:rsidRPr="004145E4">
              <w:rPr>
                <w:rFonts w:hint="eastAsia"/>
                <w:sz w:val="20"/>
                <w:szCs w:val="20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FE35F4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80</w:t>
            </w:r>
            <w:r w:rsidR="0050539C" w:rsidRPr="004145E4">
              <w:rPr>
                <w:rFonts w:ascii="宋体" w:hAnsi="宋体" w:cs="宋体" w:hint="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FE35F4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50539C" w:rsidTr="0050539C">
        <w:trPr>
          <w:trHeight w:hRule="exact" w:val="71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成本指标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（10分）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经济成本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按预算控制成本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50539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45E4">
              <w:rPr>
                <w:rFonts w:ascii="宋体" w:hAnsi="宋体" w:hint="eastAsia"/>
                <w:sz w:val="15"/>
                <w:szCs w:val="20"/>
              </w:rPr>
              <w:t>≤</w:t>
            </w:r>
            <w:r>
              <w:rPr>
                <w:rFonts w:ascii="宋体" w:hAnsi="宋体" w:hint="eastAsia"/>
                <w:sz w:val="15"/>
                <w:szCs w:val="20"/>
              </w:rPr>
              <w:t>224.43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224.43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50539C" w:rsidTr="0050539C">
        <w:trPr>
          <w:trHeight w:hRule="exact" w:val="70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效益指标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（20分）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社会效益指标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查处群众身边腐败问题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50539C" w:rsidTr="0050539C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生态效益指标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政治生态持续向好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50539C" w:rsidTr="0050539C">
        <w:trPr>
          <w:trHeight w:hRule="exact" w:val="55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可持续影响指标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党风政风持续好转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50539C" w:rsidTr="0050539C">
        <w:trPr>
          <w:trHeight w:hRule="exact" w:val="86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39C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满意度指标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（</w:t>
            </w:r>
            <w:r w:rsidR="008E6B50">
              <w:rPr>
                <w:rFonts w:ascii="仿宋" w:eastAsia="仿宋" w:hAnsi="仿宋" w:hint="eastAsia"/>
                <w:sz w:val="20"/>
                <w:szCs w:val="18"/>
              </w:rPr>
              <w:t>10</w:t>
            </w:r>
            <w:r>
              <w:rPr>
                <w:rFonts w:ascii="仿宋" w:eastAsia="仿宋" w:hAnsi="仿宋" w:hint="eastAsia"/>
                <w:sz w:val="20"/>
                <w:szCs w:val="18"/>
              </w:rPr>
              <w:t>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服务对象满意度指标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办案人员被投诉次数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≤1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 w:rsidRPr="004145E4">
              <w:rPr>
                <w:rFonts w:ascii="宋体" w:hAnsi="宋体" w:cs="宋体" w:hint="eastAsia"/>
                <w:kern w:val="0"/>
                <w:sz w:val="20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8E6B50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8E6B50" w:rsidP="002D04DA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  <w:tr w:rsidR="0050539C" w:rsidTr="0050539C">
        <w:trPr>
          <w:trHeight w:hRule="exact" w:val="998"/>
          <w:jc w:val="center"/>
        </w:trPr>
        <w:tc>
          <w:tcPr>
            <w:tcW w:w="6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4145E4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4145E4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FE35F4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9C" w:rsidRPr="004145E4" w:rsidRDefault="0050539C" w:rsidP="002D0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</w:tbl>
    <w:p w:rsidR="003D422A" w:rsidRDefault="003D422A" w:rsidP="00AD0379"/>
    <w:sectPr w:rsidR="003D422A" w:rsidSect="00276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54A" w:rsidRDefault="00C3354A" w:rsidP="00EE0078">
      <w:r>
        <w:separator/>
      </w:r>
    </w:p>
  </w:endnote>
  <w:endnote w:type="continuationSeparator" w:id="1">
    <w:p w:rsidR="00C3354A" w:rsidRDefault="00C3354A" w:rsidP="00EE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54A" w:rsidRDefault="00C3354A" w:rsidP="00EE0078">
      <w:r>
        <w:separator/>
      </w:r>
    </w:p>
  </w:footnote>
  <w:footnote w:type="continuationSeparator" w:id="1">
    <w:p w:rsidR="00C3354A" w:rsidRDefault="00C3354A" w:rsidP="00EE0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040"/>
    <w:rsid w:val="000352A6"/>
    <w:rsid w:val="0004188A"/>
    <w:rsid w:val="000743D3"/>
    <w:rsid w:val="000C0772"/>
    <w:rsid w:val="000F21B7"/>
    <w:rsid w:val="00136F40"/>
    <w:rsid w:val="001524CC"/>
    <w:rsid w:val="002465F3"/>
    <w:rsid w:val="00265D84"/>
    <w:rsid w:val="002765C3"/>
    <w:rsid w:val="00291BE3"/>
    <w:rsid w:val="002B3ACD"/>
    <w:rsid w:val="002D2413"/>
    <w:rsid w:val="00317D6A"/>
    <w:rsid w:val="0035772A"/>
    <w:rsid w:val="003B1C84"/>
    <w:rsid w:val="003D422A"/>
    <w:rsid w:val="003E38C3"/>
    <w:rsid w:val="004145E4"/>
    <w:rsid w:val="004255E0"/>
    <w:rsid w:val="00427EB0"/>
    <w:rsid w:val="00474C09"/>
    <w:rsid w:val="00481847"/>
    <w:rsid w:val="004A1D4F"/>
    <w:rsid w:val="00501FA8"/>
    <w:rsid w:val="0050539C"/>
    <w:rsid w:val="00534772"/>
    <w:rsid w:val="00564469"/>
    <w:rsid w:val="005D7839"/>
    <w:rsid w:val="005E695F"/>
    <w:rsid w:val="00622AA3"/>
    <w:rsid w:val="00653539"/>
    <w:rsid w:val="006956DF"/>
    <w:rsid w:val="007C7340"/>
    <w:rsid w:val="008E6B50"/>
    <w:rsid w:val="00900647"/>
    <w:rsid w:val="009106A9"/>
    <w:rsid w:val="00953D92"/>
    <w:rsid w:val="0098209F"/>
    <w:rsid w:val="009A07BD"/>
    <w:rsid w:val="009F20F3"/>
    <w:rsid w:val="00A0298E"/>
    <w:rsid w:val="00A02EF6"/>
    <w:rsid w:val="00A06F0B"/>
    <w:rsid w:val="00A13E54"/>
    <w:rsid w:val="00A657C0"/>
    <w:rsid w:val="00A810B5"/>
    <w:rsid w:val="00AD0379"/>
    <w:rsid w:val="00B33CF8"/>
    <w:rsid w:val="00BA2264"/>
    <w:rsid w:val="00BA2AC5"/>
    <w:rsid w:val="00BA712B"/>
    <w:rsid w:val="00BC6490"/>
    <w:rsid w:val="00BF0D5F"/>
    <w:rsid w:val="00C3354A"/>
    <w:rsid w:val="00C55470"/>
    <w:rsid w:val="00CE7040"/>
    <w:rsid w:val="00D12D82"/>
    <w:rsid w:val="00D24230"/>
    <w:rsid w:val="00D7522F"/>
    <w:rsid w:val="00D8482C"/>
    <w:rsid w:val="00DA46F1"/>
    <w:rsid w:val="00DE6CE1"/>
    <w:rsid w:val="00DF4C6B"/>
    <w:rsid w:val="00E6330C"/>
    <w:rsid w:val="00E743D1"/>
    <w:rsid w:val="00E90F0C"/>
    <w:rsid w:val="00ED0BB8"/>
    <w:rsid w:val="00EE0078"/>
    <w:rsid w:val="00EF7E4B"/>
    <w:rsid w:val="00F50DB5"/>
    <w:rsid w:val="00F54F55"/>
    <w:rsid w:val="00F80BFC"/>
    <w:rsid w:val="00F82EB6"/>
    <w:rsid w:val="00FE35F4"/>
    <w:rsid w:val="00FE78D8"/>
    <w:rsid w:val="042A7671"/>
    <w:rsid w:val="073F54CA"/>
    <w:rsid w:val="0D444BB2"/>
    <w:rsid w:val="20635579"/>
    <w:rsid w:val="225F53EE"/>
    <w:rsid w:val="24F438B7"/>
    <w:rsid w:val="2CB700A6"/>
    <w:rsid w:val="3AF71A25"/>
    <w:rsid w:val="3FB1638D"/>
    <w:rsid w:val="4A363780"/>
    <w:rsid w:val="597761E8"/>
    <w:rsid w:val="5C396B0C"/>
    <w:rsid w:val="5EEE4E90"/>
    <w:rsid w:val="628E57A7"/>
    <w:rsid w:val="64B651BD"/>
    <w:rsid w:val="65DF47B5"/>
    <w:rsid w:val="66335A45"/>
    <w:rsid w:val="6CC85AFD"/>
    <w:rsid w:val="70690653"/>
    <w:rsid w:val="77E6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765C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7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Strong"/>
    <w:basedOn w:val="a0"/>
    <w:qFormat/>
    <w:rsid w:val="002765C3"/>
    <w:rPr>
      <w:b/>
    </w:rPr>
  </w:style>
  <w:style w:type="character" w:customStyle="1" w:styleId="Char0">
    <w:name w:val="页眉 Char"/>
    <w:basedOn w:val="a0"/>
    <w:link w:val="a4"/>
    <w:uiPriority w:val="99"/>
    <w:qFormat/>
    <w:rsid w:val="002765C3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765C3"/>
    <w:rPr>
      <w:rFonts w:ascii="Calibri" w:hAnsi="Calibri"/>
      <w:kern w:val="2"/>
      <w:sz w:val="18"/>
      <w:szCs w:val="18"/>
    </w:rPr>
  </w:style>
  <w:style w:type="paragraph" w:customStyle="1" w:styleId="el-tooltip">
    <w:name w:val="el-tooltip"/>
    <w:basedOn w:val="a"/>
    <w:rsid w:val="00F54F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3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258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91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7D07E18-9D2D-4FC4-8FA3-A4E3F341A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250</Words>
  <Characters>1425</Characters>
  <Application>Microsoft Office Word</Application>
  <DocSecurity>0</DocSecurity>
  <Lines>11</Lines>
  <Paragraphs>3</Paragraphs>
  <ScaleCrop>false</ScaleCrop>
  <Company>P R C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巴桑卓嘎</dc:creator>
  <cp:lastModifiedBy>jjw</cp:lastModifiedBy>
  <cp:revision>14</cp:revision>
  <cp:lastPrinted>2025-09-25T09:51:00Z</cp:lastPrinted>
  <dcterms:created xsi:type="dcterms:W3CDTF">2025-09-20T12:56:00Z</dcterms:created>
  <dcterms:modified xsi:type="dcterms:W3CDTF">2025-09-25T09:52:00Z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