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47" w:rsidRDefault="00481847" w:rsidP="00F372E7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372E7">
        <w:rPr>
          <w:rFonts w:ascii="黑体" w:eastAsia="黑体" w:hAnsi="黑体" w:hint="eastAsia"/>
          <w:sz w:val="32"/>
          <w:szCs w:val="32"/>
        </w:rPr>
        <w:t>5</w:t>
      </w:r>
    </w:p>
    <w:p w:rsidR="00481847" w:rsidRDefault="00481847" w:rsidP="004E1F86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5D7839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481847" w:rsidRDefault="00481847" w:rsidP="004E1F86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81847" w:rsidRDefault="00481847" w:rsidP="004E1F86">
      <w:pPr>
        <w:spacing w:line="24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</w:t>
      </w:r>
      <w:r w:rsidR="00F54F55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F54F55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月</w:t>
      </w:r>
      <w:r w:rsidR="00F54F55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 xml:space="preserve"> 日</w:t>
      </w:r>
    </w:p>
    <w:tbl>
      <w:tblPr>
        <w:tblW w:w="9276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477"/>
        <w:gridCol w:w="853"/>
        <w:gridCol w:w="851"/>
        <w:gridCol w:w="283"/>
        <w:gridCol w:w="284"/>
        <w:gridCol w:w="425"/>
        <w:gridCol w:w="142"/>
        <w:gridCol w:w="709"/>
        <w:gridCol w:w="708"/>
      </w:tblGrid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F372E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372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54030024T000001265221-培训与会议专项经费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EC20DE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EC20DE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33.90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0DE" w:rsidRDefault="00EC20DE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81847" w:rsidTr="00136F40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81847" w:rsidTr="00E11544">
        <w:trPr>
          <w:trHeight w:hRule="exact" w:val="1998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3015D3" w:rsidRDefault="003015D3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3015D3">
              <w:rPr>
                <w:rFonts w:ascii="宋体" w:hAnsi="宋体" w:cs="宋体" w:hint="eastAsia"/>
                <w:kern w:val="0"/>
                <w:sz w:val="16"/>
                <w:szCs w:val="18"/>
              </w:rPr>
              <w:t>1.全市年度纪检工作会议费：市委安排召开的延续性项目，党风廉政建设和反腐败斗争工作不断加强，全市干部职工按照此次会议精神抓好全年纪检监察工作，推进我市政治生态海晏河清、朗朗乾坤，为全市各项工作的有序发展保驾护航。 2.纪检干部培训业务经费：开展一轮纪检监察干部业务培训，以达到全面提高全市纪检监察干部的履职能力。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Pr="003015D3" w:rsidRDefault="003015D3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3015D3">
              <w:rPr>
                <w:rFonts w:ascii="宋体" w:hAnsi="宋体" w:cs="宋体" w:hint="eastAsia"/>
                <w:kern w:val="0"/>
                <w:sz w:val="16"/>
                <w:szCs w:val="18"/>
              </w:rPr>
              <w:t>1.全市年度纪检工作会议费：市委安排召开的延续性项目，党风廉政建设和反腐败斗争工作不断加强，全市干部职工按照此次会议精神抓好全年纪检监察工作，推进我市政治生态海晏河清、朗朗乾坤，为全市各项工作的有序发展保驾护航。 2.纪检干部培训业务经费：开展一轮纪检监察干部业务培训，以达到全面提高全市纪检监察干部的履职能力。</w:t>
            </w:r>
          </w:p>
        </w:tc>
      </w:tr>
      <w:tr w:rsidR="00481847" w:rsidTr="004145E4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847" w:rsidRDefault="00481847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352DF" w:rsidRPr="005741FF" w:rsidTr="004E1F86">
        <w:trPr>
          <w:trHeight w:hRule="exact" w:val="6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产出指标</w:t>
            </w:r>
          </w:p>
          <w:p w:rsidR="008352DF" w:rsidRPr="004E1F86" w:rsidRDefault="008352DF" w:rsidP="00C55734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4E1F86">
              <w:rPr>
                <w:rFonts w:ascii="仿宋" w:eastAsia="仿宋" w:hAnsi="仿宋" w:cs="宋体" w:hint="eastAsia"/>
                <w:sz w:val="18"/>
                <w:szCs w:val="18"/>
              </w:rPr>
              <w:t>（5</w:t>
            </w:r>
            <w:r w:rsidR="00C55734">
              <w:rPr>
                <w:rFonts w:ascii="仿宋" w:eastAsia="仿宋" w:hAnsi="仿宋" w:cs="宋体" w:hint="eastAsia"/>
                <w:sz w:val="18"/>
                <w:szCs w:val="18"/>
              </w:rPr>
              <w:t>5</w:t>
            </w:r>
            <w:r w:rsidRPr="004E1F86">
              <w:rPr>
                <w:rFonts w:ascii="仿宋" w:eastAsia="仿宋" w:hAnsi="仿宋" w:cs="宋体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数量指标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参会人次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≥100人次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培训课程数量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≤20学时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全市纪检干部培训班次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培训天数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会议举办次数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B33B50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会议视屏系统使用率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5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培训人数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≥100人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741F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质量指标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收取培训心得体会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≥60份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E11544">
        <w:trPr>
          <w:trHeight w:hRule="exact" w:val="91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完成全市纪检工作会议次数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9F4A56">
        <w:trPr>
          <w:trHeight w:hRule="exact" w:val="56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8352DF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培训合格率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4145E4">
        <w:trPr>
          <w:trHeight w:hRule="exact" w:val="56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完成培训班次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≥1次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5B75B8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F10BF1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时效指标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会议举办天数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≤3天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E11544">
        <w:trPr>
          <w:trHeight w:hRule="exact" w:val="72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培训时间控制在计划范围内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≤5天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F10BF1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完成培训计划课时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≤20学时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F10BF1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会议计划按期完成率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907AEE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2515E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成本指标（</w:t>
            </w:r>
            <w:r w:rsidR="00B33B50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4E1F86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2515E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经济成本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控制在预算范围内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≤</w:t>
            </w:r>
            <w:r w:rsidR="00C55734" w:rsidRPr="005741FF">
              <w:rPr>
                <w:rFonts w:ascii="仿宋" w:eastAsia="仿宋" w:hAnsi="仿宋" w:hint="eastAsia"/>
                <w:sz w:val="20"/>
                <w:szCs w:val="18"/>
              </w:rPr>
              <w:t>33.9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C55734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33.9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B33B50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B33B50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C55734" w:rsidRPr="005741FF" w:rsidTr="00907AEE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Default="00C55734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E1F86" w:rsidRDefault="00C55734" w:rsidP="00C5573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效益指标（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15</w:t>
            </w:r>
            <w:r w:rsidRPr="004E1F86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145E4" w:rsidRDefault="00C55734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社会效益指标</w:t>
            </w:r>
          </w:p>
          <w:p w:rsidR="00C55734" w:rsidRPr="004145E4" w:rsidRDefault="00C55734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通过对全市纪检干部的培训总体提高了业务能力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C55734" w:rsidRPr="005741FF" w:rsidTr="003356D7">
        <w:trPr>
          <w:trHeight w:hRule="exact" w:val="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Default="00C55734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E1F86" w:rsidRDefault="00C55734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145E4" w:rsidRDefault="00C55734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确保全市各级党委党组“一把手”履行好主体责任和各级纪检监察机关做好监督责任。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C55734" w:rsidRPr="005741FF" w:rsidTr="00E11544">
        <w:trPr>
          <w:trHeight w:hRule="exact" w:val="116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Default="00C55734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E1F86" w:rsidRDefault="00C55734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4145E4" w:rsidRDefault="00C55734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通过对全市纪检干部的培训进一步增强案件办理的效率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C55734" w:rsidRPr="005741FF" w:rsidTr="003356D7">
        <w:trPr>
          <w:trHeight w:hRule="exact" w:val="5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Default="00C55734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E1F86" w:rsidRDefault="00C55734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Pr="004145E4" w:rsidRDefault="00C55734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可持续影响指标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全市政治生态持续向好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C55734" w:rsidRPr="005741FF" w:rsidTr="0015344F">
        <w:trPr>
          <w:trHeight w:hRule="exact" w:val="55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734" w:rsidRDefault="00C55734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4E1F86" w:rsidRDefault="00C55734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4145E4" w:rsidRDefault="00C55734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纪检监察干部的履职能力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5734" w:rsidRPr="005741FF" w:rsidRDefault="00C55734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7F3752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8352D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E1F86">
              <w:rPr>
                <w:rFonts w:ascii="仿宋" w:eastAsia="仿宋" w:hAnsi="仿宋" w:hint="eastAsia"/>
                <w:sz w:val="18"/>
                <w:szCs w:val="18"/>
              </w:rPr>
              <w:t>满意度指标（</w:t>
            </w:r>
            <w:r w:rsidR="00B33B50">
              <w:rPr>
                <w:rFonts w:ascii="仿宋" w:eastAsia="仿宋" w:hAnsi="仿宋" w:hint="eastAsia"/>
                <w:sz w:val="18"/>
                <w:szCs w:val="18"/>
              </w:rPr>
              <w:t>15</w:t>
            </w:r>
            <w:r w:rsidRPr="004E1F86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4145E4">
              <w:rPr>
                <w:rFonts w:ascii="仿宋" w:eastAsia="仿宋" w:hAnsi="仿宋" w:hint="eastAsia"/>
                <w:sz w:val="20"/>
                <w:szCs w:val="18"/>
              </w:rPr>
              <w:t>服务对象满意度指标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培训（参会）人员满意度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7F3752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对培训场所住宿和伙食的满意度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B33B50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B33B50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RPr="005741FF" w:rsidTr="007F3752">
        <w:trPr>
          <w:trHeight w:hRule="exact" w:val="8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2DF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jc w:val="center"/>
              <w:rPr>
                <w:rFonts w:ascii="仿宋" w:eastAsia="仿宋" w:hAnsi="仿宋" w:cs="宋体"/>
                <w:sz w:val="20"/>
                <w:szCs w:val="18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2515E8">
            <w:pPr>
              <w:widowControl/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对授课教师讲解的满意度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F2A8E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904D4C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5741FF">
              <w:rPr>
                <w:rFonts w:ascii="仿宋" w:eastAsia="仿宋" w:hAnsi="仿宋" w:hint="eastAsia"/>
                <w:sz w:val="20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5741FF" w:rsidRDefault="008352DF" w:rsidP="005741FF">
            <w:pPr>
              <w:spacing w:line="240" w:lineRule="exact"/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  <w:tr w:rsidR="008352DF" w:rsidTr="004145E4">
        <w:trPr>
          <w:trHeight w:hRule="exact" w:val="998"/>
          <w:jc w:val="center"/>
        </w:trPr>
        <w:tc>
          <w:tcPr>
            <w:tcW w:w="6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1F86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E1F86" w:rsidRDefault="005B75B8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52DF" w:rsidRPr="004145E4" w:rsidRDefault="008352DF" w:rsidP="004E1F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</w:tr>
    </w:tbl>
    <w:p w:rsidR="003D422A" w:rsidRDefault="003D422A" w:rsidP="004E1F86">
      <w:pPr>
        <w:spacing w:line="240" w:lineRule="atLeast"/>
        <w:jc w:val="center"/>
      </w:pPr>
    </w:p>
    <w:p w:rsidR="003015D3" w:rsidRDefault="003015D3" w:rsidP="004E1F86">
      <w:pPr>
        <w:spacing w:line="240" w:lineRule="atLeast"/>
        <w:jc w:val="center"/>
      </w:pPr>
    </w:p>
    <w:p w:rsidR="003015D3" w:rsidRDefault="003015D3" w:rsidP="004E1F86">
      <w:pPr>
        <w:spacing w:line="240" w:lineRule="atLeast"/>
        <w:jc w:val="center"/>
      </w:pPr>
    </w:p>
    <w:p w:rsidR="003015D3" w:rsidRDefault="003015D3" w:rsidP="004E1F86">
      <w:pPr>
        <w:spacing w:line="240" w:lineRule="atLeast"/>
        <w:jc w:val="center"/>
      </w:pPr>
    </w:p>
    <w:sectPr w:rsidR="003015D3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245" w:rsidRDefault="00ED3245" w:rsidP="00EE0078">
      <w:r>
        <w:separator/>
      </w:r>
    </w:p>
  </w:endnote>
  <w:endnote w:type="continuationSeparator" w:id="1">
    <w:p w:rsidR="00ED3245" w:rsidRDefault="00ED3245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245" w:rsidRDefault="00ED3245" w:rsidP="00EE0078">
      <w:r>
        <w:separator/>
      </w:r>
    </w:p>
  </w:footnote>
  <w:footnote w:type="continuationSeparator" w:id="1">
    <w:p w:rsidR="00ED3245" w:rsidRDefault="00ED3245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55C90"/>
    <w:rsid w:val="000743D3"/>
    <w:rsid w:val="000C0772"/>
    <w:rsid w:val="000F21B7"/>
    <w:rsid w:val="00136F40"/>
    <w:rsid w:val="001524CC"/>
    <w:rsid w:val="002465F3"/>
    <w:rsid w:val="002765C3"/>
    <w:rsid w:val="00291BE3"/>
    <w:rsid w:val="002B3ACD"/>
    <w:rsid w:val="002D2413"/>
    <w:rsid w:val="003015D3"/>
    <w:rsid w:val="00317D6A"/>
    <w:rsid w:val="0035772A"/>
    <w:rsid w:val="003D422A"/>
    <w:rsid w:val="003E38C3"/>
    <w:rsid w:val="004145E4"/>
    <w:rsid w:val="004255E0"/>
    <w:rsid w:val="00427EB0"/>
    <w:rsid w:val="00462F5D"/>
    <w:rsid w:val="00474C09"/>
    <w:rsid w:val="00481847"/>
    <w:rsid w:val="004A1D4F"/>
    <w:rsid w:val="004E1F86"/>
    <w:rsid w:val="00501FA8"/>
    <w:rsid w:val="0050539C"/>
    <w:rsid w:val="00534772"/>
    <w:rsid w:val="00564469"/>
    <w:rsid w:val="005741FF"/>
    <w:rsid w:val="005B75B8"/>
    <w:rsid w:val="005D7839"/>
    <w:rsid w:val="005E695F"/>
    <w:rsid w:val="00653539"/>
    <w:rsid w:val="006956DF"/>
    <w:rsid w:val="007C7340"/>
    <w:rsid w:val="008352DF"/>
    <w:rsid w:val="008F2A8E"/>
    <w:rsid w:val="00900647"/>
    <w:rsid w:val="00904D4C"/>
    <w:rsid w:val="009106A9"/>
    <w:rsid w:val="00953D92"/>
    <w:rsid w:val="0098209F"/>
    <w:rsid w:val="009A07BD"/>
    <w:rsid w:val="009F20F3"/>
    <w:rsid w:val="00A0298E"/>
    <w:rsid w:val="00A06F0B"/>
    <w:rsid w:val="00A13E54"/>
    <w:rsid w:val="00A657C0"/>
    <w:rsid w:val="00A810B5"/>
    <w:rsid w:val="00AE30EF"/>
    <w:rsid w:val="00B33B50"/>
    <w:rsid w:val="00B33CF8"/>
    <w:rsid w:val="00BA2AC5"/>
    <w:rsid w:val="00BA712B"/>
    <w:rsid w:val="00BF0D5F"/>
    <w:rsid w:val="00C55734"/>
    <w:rsid w:val="00CE7040"/>
    <w:rsid w:val="00D24230"/>
    <w:rsid w:val="00D7522F"/>
    <w:rsid w:val="00D8482C"/>
    <w:rsid w:val="00DA46F1"/>
    <w:rsid w:val="00DD57AF"/>
    <w:rsid w:val="00DE6CE1"/>
    <w:rsid w:val="00DF4C6B"/>
    <w:rsid w:val="00E11544"/>
    <w:rsid w:val="00E6330C"/>
    <w:rsid w:val="00E743D1"/>
    <w:rsid w:val="00E90F0C"/>
    <w:rsid w:val="00E92177"/>
    <w:rsid w:val="00EC20DE"/>
    <w:rsid w:val="00ED0BB8"/>
    <w:rsid w:val="00ED3245"/>
    <w:rsid w:val="00EE0078"/>
    <w:rsid w:val="00EF7E4B"/>
    <w:rsid w:val="00F372E7"/>
    <w:rsid w:val="00F50DB5"/>
    <w:rsid w:val="00F54F55"/>
    <w:rsid w:val="00F80BFC"/>
    <w:rsid w:val="00F92BBD"/>
    <w:rsid w:val="00FE557D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  <w:style w:type="paragraph" w:customStyle="1" w:styleId="el-tooltip">
    <w:name w:val="el-tooltip"/>
    <w:basedOn w:val="a"/>
    <w:rsid w:val="00F54F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3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258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91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07E18-9D2D-4FC4-8FA3-A4E3F341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217</Words>
  <Characters>1240</Characters>
  <Application>Microsoft Office Word</Application>
  <DocSecurity>0</DocSecurity>
  <Lines>10</Lines>
  <Paragraphs>2</Paragraphs>
  <ScaleCrop>false</ScaleCrop>
  <Company>P R C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jjw</cp:lastModifiedBy>
  <cp:revision>6</cp:revision>
  <cp:lastPrinted>2025-09-25T10:01:00Z</cp:lastPrinted>
  <dcterms:created xsi:type="dcterms:W3CDTF">2025-09-22T09:54:00Z</dcterms:created>
  <dcterms:modified xsi:type="dcterms:W3CDTF">2025-09-25T10:01:00Z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