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西藏</w:t>
      </w:r>
      <w:r>
        <w:rPr>
          <w:rFonts w:hint="eastAsia" w:ascii="方正小标宋简体" w:hAnsi="方正小标宋简体" w:eastAsia="方正小标宋简体" w:cs="方正小标宋简体"/>
          <w:b w:val="0"/>
          <w:bCs/>
          <w:sz w:val="44"/>
          <w:szCs w:val="44"/>
        </w:rPr>
        <w:t>昌都市建设工程事故应急预案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西藏昌都市</w:t>
      </w:r>
      <w:r>
        <w:rPr>
          <w:rFonts w:hint="eastAsia" w:ascii="仿宋_GB2312" w:hAnsi="仿宋_GB2312" w:cs="仿宋_GB2312"/>
          <w:b w:val="0"/>
          <w:bCs/>
          <w:sz w:val="32"/>
          <w:szCs w:val="32"/>
          <w:lang w:eastAsia="zh-CN"/>
        </w:rPr>
        <w:t>住房和城乡建设</w:t>
      </w:r>
      <w:r>
        <w:rPr>
          <w:rFonts w:hint="eastAsia" w:ascii="仿宋_GB2312" w:hAnsi="仿宋_GB2312" w:eastAsia="仿宋_GB2312" w:cs="仿宋_GB2312"/>
          <w:b w:val="0"/>
          <w:bCs/>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w:t>
      </w:r>
      <w:r>
        <w:rPr>
          <w:rFonts w:hint="eastAsia" w:ascii="仿宋_GB2312" w:hAnsi="仿宋_GB2312" w:cs="仿宋_GB2312"/>
          <w:b w:val="0"/>
          <w:bCs/>
          <w:sz w:val="32"/>
          <w:szCs w:val="32"/>
          <w:lang w:val="en-US" w:eastAsia="zh-CN"/>
        </w:rPr>
        <w:t>3</w:t>
      </w:r>
      <w:r>
        <w:rPr>
          <w:rFonts w:hint="eastAsia" w:ascii="仿宋_GB2312" w:hAnsi="仿宋_GB2312" w:eastAsia="仿宋_GB2312" w:cs="仿宋_GB2312"/>
          <w:b w:val="0"/>
          <w:bCs/>
          <w:sz w:val="32"/>
          <w:szCs w:val="32"/>
          <w:lang w:val="en-US" w:eastAsia="zh-CN"/>
        </w:rPr>
        <w:t>年</w:t>
      </w:r>
      <w:r>
        <w:rPr>
          <w:rFonts w:hint="eastAsia" w:ascii="仿宋_GB2312" w:hAnsi="仿宋_GB2312" w:cs="仿宋_GB2312"/>
          <w:b w:val="0"/>
          <w:bCs/>
          <w:sz w:val="32"/>
          <w:szCs w:val="32"/>
          <w:lang w:val="en-US" w:eastAsia="zh-CN"/>
        </w:rPr>
        <w:t>11</w:t>
      </w:r>
      <w:r>
        <w:rPr>
          <w:rFonts w:hint="eastAsia" w:ascii="仿宋_GB2312" w:hAnsi="仿宋_GB2312" w:eastAsia="仿宋_GB2312" w:cs="仿宋_GB2312"/>
          <w:b w:val="0"/>
          <w:bCs/>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sz w:val="32"/>
          <w:szCs w:val="32"/>
          <w:lang w:val="en-US" w:eastAsia="zh-CN"/>
        </w:rPr>
      </w:pPr>
    </w:p>
    <w:p>
      <w:pPr>
        <w:spacing w:before="0" w:beforeLines="0" w:after="0" w:afterLines="0" w:line="240" w:lineRule="auto"/>
        <w:ind w:left="0" w:leftChars="0" w:right="0" w:rightChars="0" w:firstLine="0" w:firstLineChars="0"/>
        <w:jc w:val="both"/>
      </w:pPr>
      <w:bookmarkStart w:id="0" w:name="_Toc415322528_WPSOffice_Level1"/>
      <w:bookmarkStart w:id="1" w:name="_Toc54880191"/>
    </w:p>
    <w:sdt>
      <w:sdtPr>
        <w:rPr>
          <w:rFonts w:ascii="宋体" w:hAnsi="宋体" w:eastAsia="宋体" w:cs="Times New Roman"/>
          <w:kern w:val="2"/>
          <w:sz w:val="21"/>
          <w:szCs w:val="24"/>
          <w:lang w:val="en-US" w:eastAsia="zh-CN" w:bidi="ar-SA"/>
        </w:rPr>
        <w:id w:val="946455522"/>
        <w:docPartObj>
          <w:docPartGallery w:val="Table of Contents"/>
          <w:docPartUnique/>
        </w:docPartObj>
      </w:sdtPr>
      <w:sdtEndPr>
        <w:rPr>
          <w:rFonts w:asciiTheme="minorHAnsi" w:hAnsiTheme="minorHAnsi" w:eastAsiaTheme="minorEastAsia" w:cstheme="minorBidi"/>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 w:name="_Toc2040264018_WPSOffice_Type2"/>
          <w:r>
            <w:rPr>
              <w:rFonts w:ascii="宋体" w:hAnsi="宋体" w:eastAsia="宋体"/>
              <w:sz w:val="21"/>
            </w:rPr>
            <w:t>目录</w:t>
          </w:r>
        </w:p>
        <w:p>
          <w:pPr>
            <w:pStyle w:val="12"/>
            <w:tabs>
              <w:tab w:val="right" w:leader="dot" w:pos="9015"/>
            </w:tabs>
          </w:pPr>
          <w:r>
            <w:rPr>
              <w:b/>
              <w:bCs/>
            </w:rPr>
            <w:fldChar w:fldCharType="begin"/>
          </w:r>
          <w:r>
            <w:instrText xml:space="preserve"> HYPERLINK \l _Toc2098234189_WPSOffice_Level1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64c19524-7970-4f36-b2cb-56a6a51b6445}"/>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1 总则</w:t>
              </w:r>
            </w:sdtContent>
          </w:sdt>
          <w:r>
            <w:rPr>
              <w:b/>
              <w:bCs/>
            </w:rPr>
            <w:tab/>
          </w:r>
          <w:bookmarkStart w:id="3" w:name="_Toc2098234189_WPSOffice_Level1Page"/>
          <w:r>
            <w:rPr>
              <w:b/>
              <w:bCs/>
            </w:rPr>
            <w:t>4</w:t>
          </w:r>
          <w:bookmarkEnd w:id="3"/>
          <w:r>
            <w:rPr>
              <w:b/>
              <w:bCs/>
            </w:rPr>
            <w:fldChar w:fldCharType="end"/>
          </w:r>
        </w:p>
        <w:p>
          <w:pPr>
            <w:pStyle w:val="13"/>
            <w:tabs>
              <w:tab w:val="right" w:leader="dot" w:pos="9015"/>
            </w:tabs>
          </w:pPr>
          <w:r>
            <w:fldChar w:fldCharType="begin"/>
          </w:r>
          <w:r>
            <w:instrText xml:space="preserve"> HYPERLINK \l _Toc2040264018_WPSOffice_Level2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f5f22fd7-7245-494d-a98d-78abe33dd920}"/>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1.1 编制目的</w:t>
              </w:r>
            </w:sdtContent>
          </w:sdt>
          <w:r>
            <w:tab/>
          </w:r>
          <w:bookmarkStart w:id="4" w:name="_Toc2040264018_WPSOffice_Level2Page"/>
          <w:r>
            <w:t>4</w:t>
          </w:r>
          <w:bookmarkEnd w:id="4"/>
          <w:r>
            <w:fldChar w:fldCharType="end"/>
          </w:r>
        </w:p>
        <w:p>
          <w:pPr>
            <w:pStyle w:val="13"/>
            <w:tabs>
              <w:tab w:val="right" w:leader="dot" w:pos="9015"/>
            </w:tabs>
          </w:pPr>
          <w:r>
            <w:fldChar w:fldCharType="begin"/>
          </w:r>
          <w:r>
            <w:instrText xml:space="preserve"> HYPERLINK \l _Toc949374405_WPSOffice_Level2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8f17951c-ebb7-47d9-a8f3-109c0e43c915}"/>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1.2 指导思想</w:t>
              </w:r>
            </w:sdtContent>
          </w:sdt>
          <w:r>
            <w:tab/>
          </w:r>
          <w:bookmarkStart w:id="5" w:name="_Toc949374405_WPSOffice_Level2Page"/>
          <w:r>
            <w:t>5</w:t>
          </w:r>
          <w:bookmarkEnd w:id="5"/>
          <w:r>
            <w:fldChar w:fldCharType="end"/>
          </w:r>
        </w:p>
        <w:p>
          <w:pPr>
            <w:pStyle w:val="13"/>
            <w:tabs>
              <w:tab w:val="right" w:leader="dot" w:pos="9015"/>
            </w:tabs>
          </w:pPr>
          <w:r>
            <w:fldChar w:fldCharType="begin"/>
          </w:r>
          <w:r>
            <w:instrText xml:space="preserve"> HYPERLINK \l _Toc2139344320_WPSOffice_Level2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4d618bea-d12f-4a73-9915-76846a510bfe}"/>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1.3 工作原则</w:t>
              </w:r>
            </w:sdtContent>
          </w:sdt>
          <w:r>
            <w:tab/>
          </w:r>
          <w:bookmarkStart w:id="6" w:name="_Toc2139344320_WPSOffice_Level2Page"/>
          <w:r>
            <w:t>5</w:t>
          </w:r>
          <w:bookmarkEnd w:id="6"/>
          <w:r>
            <w:fldChar w:fldCharType="end"/>
          </w:r>
        </w:p>
        <w:p>
          <w:pPr>
            <w:pStyle w:val="13"/>
            <w:tabs>
              <w:tab w:val="right" w:leader="dot" w:pos="9015"/>
            </w:tabs>
          </w:pPr>
          <w:r>
            <w:fldChar w:fldCharType="begin"/>
          </w:r>
          <w:r>
            <w:instrText xml:space="preserve"> HYPERLINK \l _Toc329202270_WPSOffice_Level2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118b04f8-60e6-432b-8b6e-cf5da3ab6a56}"/>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1.4 编制依据</w:t>
              </w:r>
            </w:sdtContent>
          </w:sdt>
          <w:r>
            <w:tab/>
          </w:r>
          <w:bookmarkStart w:id="7" w:name="_Toc329202270_WPSOffice_Level2Page"/>
          <w:r>
            <w:t>6</w:t>
          </w:r>
          <w:bookmarkEnd w:id="7"/>
          <w:r>
            <w:fldChar w:fldCharType="end"/>
          </w:r>
        </w:p>
        <w:p>
          <w:pPr>
            <w:pStyle w:val="13"/>
            <w:tabs>
              <w:tab w:val="right" w:leader="dot" w:pos="9015"/>
            </w:tabs>
          </w:pPr>
          <w:r>
            <w:fldChar w:fldCharType="begin"/>
          </w:r>
          <w:r>
            <w:instrText xml:space="preserve"> HYPERLINK \l _Toc1203975201_WPSOffice_Level2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cb2dd8ba-78a4-4623-8a8b-28d02213c288}"/>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1.5 适用范围</w:t>
              </w:r>
            </w:sdtContent>
          </w:sdt>
          <w:r>
            <w:tab/>
          </w:r>
          <w:bookmarkStart w:id="8" w:name="_Toc1203975201_WPSOffice_Level2Page"/>
          <w:r>
            <w:t>7</w:t>
          </w:r>
          <w:bookmarkEnd w:id="8"/>
          <w:r>
            <w:fldChar w:fldCharType="end"/>
          </w:r>
        </w:p>
        <w:p>
          <w:pPr>
            <w:pStyle w:val="13"/>
            <w:tabs>
              <w:tab w:val="right" w:leader="dot" w:pos="9015"/>
            </w:tabs>
          </w:pPr>
          <w:r>
            <w:fldChar w:fldCharType="begin"/>
          </w:r>
          <w:r>
            <w:instrText xml:space="preserve"> HYPERLINK \l _Toc439282845_WPSOffice_Level2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57e986ee-edcc-4f06-9f99-b255dcb2c5f3}"/>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1.6 分类分级</w:t>
              </w:r>
            </w:sdtContent>
          </w:sdt>
          <w:r>
            <w:tab/>
          </w:r>
          <w:bookmarkStart w:id="9" w:name="_Toc439282845_WPSOffice_Level2Page"/>
          <w:r>
            <w:t>7</w:t>
          </w:r>
          <w:bookmarkEnd w:id="9"/>
          <w:r>
            <w:fldChar w:fldCharType="end"/>
          </w:r>
        </w:p>
        <w:p>
          <w:pPr>
            <w:pStyle w:val="13"/>
            <w:tabs>
              <w:tab w:val="right" w:leader="dot" w:pos="9015"/>
            </w:tabs>
          </w:pPr>
          <w:r>
            <w:fldChar w:fldCharType="begin"/>
          </w:r>
          <w:r>
            <w:instrText xml:space="preserve"> HYPERLINK \l _Toc182570530_WPSOffice_Level2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c875ff96-8149-4f16-aab3-e046944c5708}"/>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1.7 应急预案体系</w:t>
              </w:r>
            </w:sdtContent>
          </w:sdt>
          <w:r>
            <w:tab/>
          </w:r>
          <w:bookmarkStart w:id="10" w:name="_Toc182570530_WPSOffice_Level2Page"/>
          <w:r>
            <w:t>8</w:t>
          </w:r>
          <w:bookmarkEnd w:id="10"/>
          <w:r>
            <w:fldChar w:fldCharType="end"/>
          </w:r>
        </w:p>
        <w:p>
          <w:pPr>
            <w:pStyle w:val="12"/>
            <w:tabs>
              <w:tab w:val="right" w:leader="dot" w:pos="9015"/>
            </w:tabs>
          </w:pPr>
          <w:r>
            <w:rPr>
              <w:b/>
              <w:bCs/>
            </w:rPr>
            <w:fldChar w:fldCharType="begin"/>
          </w:r>
          <w:r>
            <w:instrText xml:space="preserve"> HYPERLINK \l _Toc2040264018_WPSOffice_Level1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45e35f66-5fb9-47cb-b055-f23b315de238}"/>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2 应急组织体系及职责</w:t>
              </w:r>
            </w:sdtContent>
          </w:sdt>
          <w:r>
            <w:rPr>
              <w:b/>
              <w:bCs/>
            </w:rPr>
            <w:tab/>
          </w:r>
          <w:bookmarkStart w:id="11" w:name="_Toc2040264018_WPSOffice_Level1Page"/>
          <w:r>
            <w:rPr>
              <w:b/>
              <w:bCs/>
            </w:rPr>
            <w:t>9</w:t>
          </w:r>
          <w:bookmarkEnd w:id="11"/>
          <w:r>
            <w:rPr>
              <w:b/>
              <w:bCs/>
            </w:rPr>
            <w:fldChar w:fldCharType="end"/>
          </w:r>
        </w:p>
        <w:p>
          <w:pPr>
            <w:pStyle w:val="13"/>
            <w:tabs>
              <w:tab w:val="right" w:leader="dot" w:pos="9015"/>
            </w:tabs>
          </w:pPr>
          <w:r>
            <w:fldChar w:fldCharType="begin"/>
          </w:r>
          <w:r>
            <w:instrText xml:space="preserve"> HYPERLINK \l _Toc1144050016_WPSOffice_Level2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090dde28-423d-4051-9329-b210d5212428}"/>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2.1 市应急组织机构</w:t>
              </w:r>
            </w:sdtContent>
          </w:sdt>
          <w:r>
            <w:tab/>
          </w:r>
          <w:bookmarkStart w:id="12" w:name="_Toc1144050016_WPSOffice_Level2Page"/>
          <w:r>
            <w:t>9</w:t>
          </w:r>
          <w:bookmarkEnd w:id="12"/>
          <w:r>
            <w:fldChar w:fldCharType="end"/>
          </w:r>
        </w:p>
        <w:p>
          <w:pPr>
            <w:pStyle w:val="13"/>
            <w:tabs>
              <w:tab w:val="right" w:leader="dot" w:pos="9015"/>
            </w:tabs>
          </w:pPr>
          <w:r>
            <w:fldChar w:fldCharType="begin"/>
          </w:r>
          <w:r>
            <w:instrText xml:space="preserve"> HYPERLINK \l _Toc692135596_WPSOffice_Level2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66177763-68f5-491a-9025-6456bcacf0d0}"/>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2.2 市应急组织机构职责</w:t>
              </w:r>
            </w:sdtContent>
          </w:sdt>
          <w:r>
            <w:tab/>
          </w:r>
          <w:bookmarkStart w:id="13" w:name="_Toc692135596_WPSOffice_Level2Page"/>
          <w:r>
            <w:t>10</w:t>
          </w:r>
          <w:bookmarkEnd w:id="13"/>
          <w:r>
            <w:fldChar w:fldCharType="end"/>
          </w:r>
        </w:p>
        <w:p>
          <w:pPr>
            <w:pStyle w:val="13"/>
            <w:tabs>
              <w:tab w:val="right" w:leader="dot" w:pos="9015"/>
            </w:tabs>
          </w:pPr>
          <w:r>
            <w:fldChar w:fldCharType="begin"/>
          </w:r>
          <w:r>
            <w:instrText xml:space="preserve"> HYPERLINK \l _Toc47260430_WPSOffice_Level2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b84a7b17-634f-4a23-bdcb-0b64b73101d6}"/>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2.3 县（区）应急组织机构</w:t>
              </w:r>
            </w:sdtContent>
          </w:sdt>
          <w:r>
            <w:tab/>
          </w:r>
          <w:bookmarkStart w:id="14" w:name="_Toc47260430_WPSOffice_Level2Page"/>
          <w:r>
            <w:t>18</w:t>
          </w:r>
          <w:bookmarkEnd w:id="14"/>
          <w:r>
            <w:fldChar w:fldCharType="end"/>
          </w:r>
        </w:p>
        <w:p>
          <w:pPr>
            <w:pStyle w:val="13"/>
            <w:tabs>
              <w:tab w:val="right" w:leader="dot" w:pos="9015"/>
            </w:tabs>
          </w:pPr>
          <w:r>
            <w:fldChar w:fldCharType="begin"/>
          </w:r>
          <w:r>
            <w:instrText xml:space="preserve"> HYPERLINK \l _Toc1923757478_WPSOffice_Level2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68a1a3ba-2fd3-43b5-b306-5a14ed24e673}"/>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2.4 县（区）应急组织机构职责</w:t>
              </w:r>
            </w:sdtContent>
          </w:sdt>
          <w:r>
            <w:tab/>
          </w:r>
          <w:bookmarkStart w:id="15" w:name="_Toc1923757478_WPSOffice_Level2Page"/>
          <w:r>
            <w:t>18</w:t>
          </w:r>
          <w:bookmarkEnd w:id="15"/>
          <w:r>
            <w:fldChar w:fldCharType="end"/>
          </w:r>
        </w:p>
        <w:p>
          <w:pPr>
            <w:pStyle w:val="13"/>
            <w:tabs>
              <w:tab w:val="right" w:leader="dot" w:pos="9015"/>
            </w:tabs>
          </w:pPr>
          <w:r>
            <w:fldChar w:fldCharType="begin"/>
          </w:r>
          <w:r>
            <w:instrText xml:space="preserve"> HYPERLINK \l _Toc308613233_WPSOffice_Level2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a5d26f97-732e-40de-9a06-7be80731c29d}"/>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2.5 建设工程事故</w:t>
              </w:r>
              <w:r>
                <w:rPr>
                  <w:rFonts w:hint="default" w:ascii="楷体_GB2312" w:hAnsi="楷体_GB2312" w:eastAsia="楷体_GB2312" w:cs="楷体_GB2312"/>
                </w:rPr>
                <w:t>一线</w:t>
              </w:r>
              <w:r>
                <w:rPr>
                  <w:rFonts w:hint="eastAsia" w:ascii="楷体_GB2312" w:hAnsi="楷体_GB2312" w:eastAsia="楷体_GB2312" w:cs="楷体_GB2312"/>
                </w:rPr>
                <w:t>指挥部</w:t>
              </w:r>
              <w:r>
                <w:rPr>
                  <w:rFonts w:hint="default" w:ascii="楷体_GB2312" w:hAnsi="楷体_GB2312" w:eastAsia="楷体_GB2312" w:cs="楷体_GB2312"/>
                </w:rPr>
                <w:t>的设立及职责</w:t>
              </w:r>
            </w:sdtContent>
          </w:sdt>
          <w:r>
            <w:tab/>
          </w:r>
          <w:bookmarkStart w:id="16" w:name="_Toc308613233_WPSOffice_Level2Page"/>
          <w:r>
            <w:t>19</w:t>
          </w:r>
          <w:bookmarkEnd w:id="16"/>
          <w:r>
            <w:fldChar w:fldCharType="end"/>
          </w:r>
        </w:p>
        <w:p>
          <w:pPr>
            <w:pStyle w:val="12"/>
            <w:tabs>
              <w:tab w:val="right" w:leader="dot" w:pos="9015"/>
            </w:tabs>
          </w:pPr>
          <w:r>
            <w:rPr>
              <w:b/>
              <w:bCs/>
            </w:rPr>
            <w:fldChar w:fldCharType="begin"/>
          </w:r>
          <w:r>
            <w:instrText xml:space="preserve"> HYPERLINK \l _Toc949374405_WPSOffice_Level1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fbd034dd-8b25-472d-87a9-2b682e6f4203}"/>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3 运行机制</w:t>
              </w:r>
            </w:sdtContent>
          </w:sdt>
          <w:r>
            <w:rPr>
              <w:b/>
              <w:bCs/>
            </w:rPr>
            <w:tab/>
          </w:r>
          <w:bookmarkStart w:id="17" w:name="_Toc949374405_WPSOffice_Level1Page"/>
          <w:r>
            <w:rPr>
              <w:b/>
              <w:bCs/>
            </w:rPr>
            <w:t>20</w:t>
          </w:r>
          <w:bookmarkEnd w:id="17"/>
          <w:r>
            <w:rPr>
              <w:b/>
              <w:bCs/>
            </w:rPr>
            <w:fldChar w:fldCharType="end"/>
          </w:r>
        </w:p>
        <w:p>
          <w:pPr>
            <w:pStyle w:val="13"/>
            <w:tabs>
              <w:tab w:val="right" w:leader="dot" w:pos="9015"/>
            </w:tabs>
          </w:pPr>
          <w:r>
            <w:fldChar w:fldCharType="begin"/>
          </w:r>
          <w:r>
            <w:instrText xml:space="preserve"> HYPERLINK \l _Toc803999409_WPSOffice_Level2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a49905bc-a616-48b9-8b35-6a685cffca40}"/>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3.1 预防与预警</w:t>
              </w:r>
            </w:sdtContent>
          </w:sdt>
          <w:r>
            <w:tab/>
          </w:r>
          <w:bookmarkStart w:id="18" w:name="_Toc803999409_WPSOffice_Level2Page"/>
          <w:r>
            <w:t>20</w:t>
          </w:r>
          <w:bookmarkEnd w:id="18"/>
          <w:r>
            <w:fldChar w:fldCharType="end"/>
          </w:r>
        </w:p>
        <w:p>
          <w:pPr>
            <w:pStyle w:val="13"/>
            <w:tabs>
              <w:tab w:val="right" w:leader="dot" w:pos="9015"/>
            </w:tabs>
          </w:pPr>
          <w:r>
            <w:fldChar w:fldCharType="begin"/>
          </w:r>
          <w:r>
            <w:instrText xml:space="preserve"> HYPERLINK \l _Toc1449216429_WPSOffice_Level2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512837f5-91e9-4669-b63c-319babde2a0b}"/>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3.2 先期处置与救援</w:t>
              </w:r>
            </w:sdtContent>
          </w:sdt>
          <w:r>
            <w:tab/>
          </w:r>
          <w:bookmarkStart w:id="19" w:name="_Toc1449216429_WPSOffice_Level2Page"/>
          <w:r>
            <w:t>24</w:t>
          </w:r>
          <w:bookmarkEnd w:id="19"/>
          <w:r>
            <w:fldChar w:fldCharType="end"/>
          </w:r>
        </w:p>
        <w:p>
          <w:pPr>
            <w:pStyle w:val="13"/>
            <w:tabs>
              <w:tab w:val="right" w:leader="dot" w:pos="9015"/>
            </w:tabs>
          </w:pPr>
          <w:r>
            <w:fldChar w:fldCharType="begin"/>
          </w:r>
          <w:r>
            <w:instrText xml:space="preserve"> HYPERLINK \l _Toc1389102967_WPSOffice_Level2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f7d8ce4a-dc46-41d7-b581-c2c72dfaf18a}"/>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3.3 调查与处置</w:t>
              </w:r>
            </w:sdtContent>
          </w:sdt>
          <w:r>
            <w:tab/>
          </w:r>
          <w:bookmarkStart w:id="20" w:name="_Toc1389102967_WPSOffice_Level2Page"/>
          <w:r>
            <w:t>35</w:t>
          </w:r>
          <w:bookmarkEnd w:id="20"/>
          <w:r>
            <w:fldChar w:fldCharType="end"/>
          </w:r>
        </w:p>
        <w:p>
          <w:pPr>
            <w:pStyle w:val="12"/>
            <w:tabs>
              <w:tab w:val="right" w:leader="dot" w:pos="9015"/>
            </w:tabs>
          </w:pPr>
          <w:r>
            <w:rPr>
              <w:b/>
              <w:bCs/>
            </w:rPr>
            <w:fldChar w:fldCharType="begin"/>
          </w:r>
          <w:r>
            <w:instrText xml:space="preserve"> HYPERLINK \l _Toc2139344320_WPSOffice_Level1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47864829-6257-4823-91ca-069fd3bf75ee}"/>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4 应急保障</w:t>
              </w:r>
            </w:sdtContent>
          </w:sdt>
          <w:r>
            <w:rPr>
              <w:b/>
              <w:bCs/>
            </w:rPr>
            <w:tab/>
          </w:r>
          <w:bookmarkStart w:id="21" w:name="_Toc2139344320_WPSOffice_Level1Page"/>
          <w:r>
            <w:rPr>
              <w:b/>
              <w:bCs/>
            </w:rPr>
            <w:t>36</w:t>
          </w:r>
          <w:bookmarkEnd w:id="21"/>
          <w:r>
            <w:rPr>
              <w:b/>
              <w:bCs/>
            </w:rPr>
            <w:fldChar w:fldCharType="end"/>
          </w:r>
        </w:p>
        <w:p>
          <w:pPr>
            <w:pStyle w:val="13"/>
            <w:tabs>
              <w:tab w:val="right" w:leader="dot" w:pos="9015"/>
            </w:tabs>
          </w:pPr>
          <w:r>
            <w:fldChar w:fldCharType="begin"/>
          </w:r>
          <w:r>
            <w:instrText xml:space="preserve"> HYPERLINK \l _Toc304659020_WPSOffice_Level2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cd49b500-4c1d-4b24-aba9-f6b4d49189d0}"/>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4.1 队伍保障</w:t>
              </w:r>
            </w:sdtContent>
          </w:sdt>
          <w:r>
            <w:tab/>
          </w:r>
          <w:bookmarkStart w:id="22" w:name="_Toc304659020_WPSOffice_Level2Page"/>
          <w:r>
            <w:t>36</w:t>
          </w:r>
          <w:bookmarkEnd w:id="22"/>
          <w:r>
            <w:fldChar w:fldCharType="end"/>
          </w:r>
        </w:p>
        <w:p>
          <w:pPr>
            <w:pStyle w:val="13"/>
            <w:tabs>
              <w:tab w:val="right" w:leader="dot" w:pos="9015"/>
            </w:tabs>
            <w:sectPr>
              <w:pgSz w:w="11906" w:h="16838"/>
              <w:pgMar w:top="2098" w:right="1417" w:bottom="1984" w:left="1474" w:header="851" w:footer="1417" w:gutter="0"/>
              <w:pgNumType w:fmt="numberInDash" w:start="1"/>
              <w:cols w:space="0" w:num="1"/>
              <w:rtlGutter w:val="0"/>
              <w:docGrid w:type="lines" w:linePitch="312" w:charSpace="0"/>
            </w:sectPr>
          </w:pPr>
        </w:p>
        <w:p>
          <w:pPr>
            <w:pStyle w:val="13"/>
            <w:tabs>
              <w:tab w:val="right" w:leader="dot" w:pos="9015"/>
            </w:tabs>
          </w:pPr>
          <w:r>
            <w:fldChar w:fldCharType="begin"/>
          </w:r>
          <w:r>
            <w:instrText xml:space="preserve"> HYPERLINK \l _Toc1557081564_WPSOffice_Level2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1e52d986-f0d1-479c-bc6a-840190f3f814}"/>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4.2 经费保障</w:t>
              </w:r>
            </w:sdtContent>
          </w:sdt>
          <w:r>
            <w:tab/>
          </w:r>
          <w:bookmarkStart w:id="23" w:name="_Toc1557081564_WPSOffice_Level2Page"/>
          <w:r>
            <w:t>37</w:t>
          </w:r>
          <w:bookmarkEnd w:id="23"/>
          <w:r>
            <w:fldChar w:fldCharType="end"/>
          </w:r>
        </w:p>
        <w:p>
          <w:pPr>
            <w:pStyle w:val="13"/>
            <w:tabs>
              <w:tab w:val="right" w:leader="dot" w:pos="9015"/>
            </w:tabs>
          </w:pPr>
          <w:r>
            <w:fldChar w:fldCharType="begin"/>
          </w:r>
          <w:r>
            <w:instrText xml:space="preserve"> HYPERLINK \l _Toc163135102_WPSOffice_Level2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80ef5fbb-67a9-4a82-afbe-609010aaf629}"/>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4.3 医疗卫生保障</w:t>
              </w:r>
            </w:sdtContent>
          </w:sdt>
          <w:r>
            <w:tab/>
          </w:r>
          <w:bookmarkStart w:id="24" w:name="_Toc163135102_WPSOffice_Level2Page"/>
          <w:r>
            <w:t>37</w:t>
          </w:r>
          <w:bookmarkEnd w:id="24"/>
          <w:r>
            <w:fldChar w:fldCharType="end"/>
          </w:r>
        </w:p>
        <w:p>
          <w:pPr>
            <w:pStyle w:val="13"/>
            <w:tabs>
              <w:tab w:val="right" w:leader="dot" w:pos="9015"/>
            </w:tabs>
          </w:pPr>
          <w:r>
            <w:fldChar w:fldCharType="begin"/>
          </w:r>
          <w:r>
            <w:instrText xml:space="preserve"> HYPERLINK \l _Toc1162623003_WPSOffice_Level2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91f66ef6-dca7-4627-ac76-2cbdb6c5710e}"/>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4.4 物资、装备保障</w:t>
              </w:r>
            </w:sdtContent>
          </w:sdt>
          <w:r>
            <w:tab/>
          </w:r>
          <w:bookmarkStart w:id="25" w:name="_Toc1162623003_WPSOffice_Level2Page"/>
          <w:r>
            <w:t>37</w:t>
          </w:r>
          <w:bookmarkEnd w:id="25"/>
          <w:r>
            <w:fldChar w:fldCharType="end"/>
          </w:r>
        </w:p>
        <w:p>
          <w:pPr>
            <w:pStyle w:val="13"/>
            <w:tabs>
              <w:tab w:val="right" w:leader="dot" w:pos="9015"/>
            </w:tabs>
          </w:pPr>
          <w:r>
            <w:fldChar w:fldCharType="begin"/>
          </w:r>
          <w:r>
            <w:instrText xml:space="preserve"> HYPERLINK \l _Toc1169861700_WPSOffice_Level2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c7e844a7-6fe6-4681-b180-bf4d2d6dcd3d}"/>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4.5 交通运输保障</w:t>
              </w:r>
            </w:sdtContent>
          </w:sdt>
          <w:r>
            <w:tab/>
          </w:r>
          <w:bookmarkStart w:id="26" w:name="_Toc1169861700_WPSOffice_Level2Page"/>
          <w:r>
            <w:t>38</w:t>
          </w:r>
          <w:bookmarkEnd w:id="26"/>
          <w:r>
            <w:fldChar w:fldCharType="end"/>
          </w:r>
        </w:p>
        <w:p>
          <w:pPr>
            <w:pStyle w:val="13"/>
            <w:tabs>
              <w:tab w:val="right" w:leader="dot" w:pos="9015"/>
            </w:tabs>
          </w:pPr>
          <w:r>
            <w:fldChar w:fldCharType="begin"/>
          </w:r>
          <w:r>
            <w:instrText xml:space="preserve"> HYPERLINK \l _Toc1287418794_WPSOffice_Level2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723eb877-d346-43a9-bcac-158a90ab4003}"/>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4.6 通信与信息保障</w:t>
              </w:r>
            </w:sdtContent>
          </w:sdt>
          <w:r>
            <w:tab/>
          </w:r>
          <w:bookmarkStart w:id="27" w:name="_Toc1287418794_WPSOffice_Level2Page"/>
          <w:r>
            <w:t>39</w:t>
          </w:r>
          <w:bookmarkEnd w:id="27"/>
          <w:r>
            <w:fldChar w:fldCharType="end"/>
          </w:r>
        </w:p>
        <w:p>
          <w:pPr>
            <w:pStyle w:val="12"/>
            <w:tabs>
              <w:tab w:val="right" w:leader="dot" w:pos="9015"/>
            </w:tabs>
          </w:pPr>
          <w:r>
            <w:rPr>
              <w:b/>
              <w:bCs/>
            </w:rPr>
            <w:fldChar w:fldCharType="begin"/>
          </w:r>
          <w:r>
            <w:instrText xml:space="preserve"> HYPERLINK \l _Toc329202270_WPSOffice_Level1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7f200e84-a435-478b-a9b2-f6267d293bd4}"/>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5 宣传培训与演练</w:t>
              </w:r>
            </w:sdtContent>
          </w:sdt>
          <w:r>
            <w:rPr>
              <w:b/>
              <w:bCs/>
            </w:rPr>
            <w:tab/>
          </w:r>
          <w:bookmarkStart w:id="28" w:name="_Toc329202270_WPSOffice_Level1Page"/>
          <w:r>
            <w:rPr>
              <w:b/>
              <w:bCs/>
            </w:rPr>
            <w:t>39</w:t>
          </w:r>
          <w:bookmarkEnd w:id="28"/>
          <w:r>
            <w:rPr>
              <w:b/>
              <w:bCs/>
            </w:rPr>
            <w:fldChar w:fldCharType="end"/>
          </w:r>
        </w:p>
        <w:p>
          <w:pPr>
            <w:pStyle w:val="13"/>
            <w:tabs>
              <w:tab w:val="right" w:leader="dot" w:pos="9015"/>
            </w:tabs>
          </w:pPr>
          <w:r>
            <w:fldChar w:fldCharType="begin"/>
          </w:r>
          <w:r>
            <w:instrText xml:space="preserve"> HYPERLINK \l _Toc509127404_WPSOffice_Level2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2c075b48-4344-4748-9852-44b8be38ade9}"/>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5.1 宣传</w:t>
              </w:r>
            </w:sdtContent>
          </w:sdt>
          <w:r>
            <w:tab/>
          </w:r>
          <w:bookmarkStart w:id="29" w:name="_Toc509127404_WPSOffice_Level2Page"/>
          <w:r>
            <w:t>39</w:t>
          </w:r>
          <w:bookmarkEnd w:id="29"/>
          <w:r>
            <w:fldChar w:fldCharType="end"/>
          </w:r>
        </w:p>
        <w:p>
          <w:pPr>
            <w:pStyle w:val="13"/>
            <w:tabs>
              <w:tab w:val="right" w:leader="dot" w:pos="9015"/>
            </w:tabs>
          </w:pPr>
          <w:r>
            <w:fldChar w:fldCharType="begin"/>
          </w:r>
          <w:r>
            <w:instrText xml:space="preserve"> HYPERLINK \l _Toc1093866419_WPSOffice_Level2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c32acb8f-da37-4bd1-a9f2-a2f980ebc36b}"/>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5.2 培训</w:t>
              </w:r>
            </w:sdtContent>
          </w:sdt>
          <w:r>
            <w:tab/>
          </w:r>
          <w:bookmarkStart w:id="30" w:name="_Toc1093866419_WPSOffice_Level2Page"/>
          <w:r>
            <w:t>39</w:t>
          </w:r>
          <w:bookmarkEnd w:id="30"/>
          <w:r>
            <w:fldChar w:fldCharType="end"/>
          </w:r>
        </w:p>
        <w:p>
          <w:pPr>
            <w:pStyle w:val="13"/>
            <w:tabs>
              <w:tab w:val="right" w:leader="dot" w:pos="9015"/>
            </w:tabs>
          </w:pPr>
          <w:r>
            <w:fldChar w:fldCharType="begin"/>
          </w:r>
          <w:r>
            <w:instrText xml:space="preserve"> HYPERLINK \l _Toc770642819_WPSOffice_Level2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c539ce42-24ba-483e-aef1-58f1e725e097}"/>
              </w:placeholder>
            </w:sdtPr>
            <w:sdtEndPr>
              <w:rPr>
                <w:rFonts w:ascii="Times New Roman" w:hAnsi="Times New Roman" w:eastAsia="仿宋_GB2312" w:cs="Times New Roman"/>
                <w:kern w:val="2"/>
                <w:sz w:val="32"/>
                <w:szCs w:val="24"/>
                <w:lang w:val="en-US" w:eastAsia="zh-CN" w:bidi="ar-SA"/>
              </w:rPr>
            </w:sdtEndPr>
            <w:sdtContent>
              <w:r>
                <w:rPr>
                  <w:rFonts w:hint="eastAsia" w:ascii="楷体_GB2312" w:hAnsi="楷体_GB2312" w:eastAsia="楷体_GB2312" w:cs="楷体_GB2312"/>
                </w:rPr>
                <w:t>5.3 演练</w:t>
              </w:r>
            </w:sdtContent>
          </w:sdt>
          <w:r>
            <w:tab/>
          </w:r>
          <w:bookmarkStart w:id="31" w:name="_Toc770642819_WPSOffice_Level2Page"/>
          <w:r>
            <w:t>40</w:t>
          </w:r>
          <w:bookmarkEnd w:id="31"/>
          <w:r>
            <w:fldChar w:fldCharType="end"/>
          </w:r>
        </w:p>
        <w:p>
          <w:pPr>
            <w:pStyle w:val="12"/>
            <w:tabs>
              <w:tab w:val="right" w:leader="dot" w:pos="9015"/>
            </w:tabs>
          </w:pPr>
          <w:r>
            <w:rPr>
              <w:b/>
              <w:bCs/>
            </w:rPr>
            <w:fldChar w:fldCharType="begin"/>
          </w:r>
          <w:r>
            <w:instrText xml:space="preserve"> HYPERLINK \l _Toc1203975201_WPSOffice_Level1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f484bf11-c1a8-4df2-8d38-0e920bd57a15}"/>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6 预案管理</w:t>
              </w:r>
            </w:sdtContent>
          </w:sdt>
          <w:r>
            <w:rPr>
              <w:b/>
              <w:bCs/>
            </w:rPr>
            <w:tab/>
          </w:r>
          <w:bookmarkStart w:id="32" w:name="_Toc1203975201_WPSOffice_Level1Page"/>
          <w:r>
            <w:rPr>
              <w:b/>
              <w:bCs/>
            </w:rPr>
            <w:t>40</w:t>
          </w:r>
          <w:bookmarkEnd w:id="32"/>
          <w:r>
            <w:rPr>
              <w:b/>
              <w:bCs/>
            </w:rPr>
            <w:fldChar w:fldCharType="end"/>
          </w:r>
        </w:p>
        <w:p>
          <w:pPr>
            <w:pStyle w:val="12"/>
            <w:tabs>
              <w:tab w:val="right" w:leader="dot" w:pos="9015"/>
            </w:tabs>
          </w:pPr>
          <w:r>
            <w:rPr>
              <w:b/>
              <w:bCs/>
            </w:rPr>
            <w:fldChar w:fldCharType="begin"/>
          </w:r>
          <w:r>
            <w:instrText xml:space="preserve"> HYPERLINK \l _Toc439282845_WPSOffice_Level1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109c8c69-20b8-4c12-aa0b-1cad658457ec}"/>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7 奖惩机制</w:t>
              </w:r>
            </w:sdtContent>
          </w:sdt>
          <w:r>
            <w:rPr>
              <w:b/>
              <w:bCs/>
            </w:rPr>
            <w:tab/>
          </w:r>
          <w:bookmarkStart w:id="33" w:name="_Toc439282845_WPSOffice_Level1Page"/>
          <w:r>
            <w:rPr>
              <w:b/>
              <w:bCs/>
            </w:rPr>
            <w:t>40</w:t>
          </w:r>
          <w:bookmarkEnd w:id="33"/>
          <w:r>
            <w:rPr>
              <w:b/>
              <w:bCs/>
            </w:rPr>
            <w:fldChar w:fldCharType="end"/>
          </w:r>
        </w:p>
        <w:p>
          <w:pPr>
            <w:pStyle w:val="12"/>
            <w:tabs>
              <w:tab w:val="right" w:leader="dot" w:pos="9015"/>
            </w:tabs>
          </w:pPr>
          <w:r>
            <w:rPr>
              <w:b/>
              <w:bCs/>
            </w:rPr>
            <w:fldChar w:fldCharType="begin"/>
          </w:r>
          <w:r>
            <w:instrText xml:space="preserve"> HYPERLINK \l _Toc182570530_WPSOffice_Level1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ae98fe14-6b74-4d90-a6dc-536a86c8d73c}"/>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8 附则</w:t>
              </w:r>
            </w:sdtContent>
          </w:sdt>
          <w:r>
            <w:rPr>
              <w:b/>
              <w:bCs/>
            </w:rPr>
            <w:tab/>
          </w:r>
          <w:bookmarkStart w:id="34" w:name="_Toc182570530_WPSOffice_Level1Page"/>
          <w:r>
            <w:rPr>
              <w:b/>
              <w:bCs/>
            </w:rPr>
            <w:t>41</w:t>
          </w:r>
          <w:bookmarkEnd w:id="34"/>
          <w:r>
            <w:rPr>
              <w:b/>
              <w:bCs/>
            </w:rPr>
            <w:fldChar w:fldCharType="end"/>
          </w:r>
        </w:p>
        <w:p>
          <w:pPr>
            <w:pStyle w:val="12"/>
            <w:tabs>
              <w:tab w:val="right" w:leader="dot" w:pos="9015"/>
            </w:tabs>
            <w:rPr>
              <w:b/>
              <w:bCs/>
            </w:rPr>
          </w:pPr>
          <w:r>
            <w:rPr>
              <w:b/>
              <w:bCs/>
            </w:rPr>
            <w:fldChar w:fldCharType="begin"/>
          </w:r>
          <w:r>
            <w:instrText xml:space="preserve"> HYPERLINK \l _Toc1144050016_WPSOffice_Level1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f08f5bb2-96d8-4a90-b3ec-4a2db36cabc7}"/>
              </w:placeholder>
            </w:sdtPr>
            <w:sdtEndPr>
              <w:rPr>
                <w:rFonts w:ascii="Times New Roman" w:hAnsi="Times New Roman" w:eastAsia="仿宋_GB2312" w:cs="Times New Roman"/>
                <w:b/>
                <w:bCs/>
                <w:kern w:val="2"/>
                <w:sz w:val="32"/>
                <w:szCs w:val="24"/>
                <w:lang w:val="en-US" w:eastAsia="zh-CN" w:bidi="ar-SA"/>
              </w:rPr>
            </w:sdtEndPr>
            <w:sdtContent>
              <w:r>
                <w:rPr>
                  <w:rFonts w:hint="eastAsia" w:ascii="黑体" w:hAnsi="黑体" w:eastAsia="黑体" w:cs="黑体"/>
                  <w:b/>
                  <w:bCs/>
                </w:rPr>
                <w:t>附件一：</w:t>
              </w:r>
              <w:r>
                <w:fldChar w:fldCharType="begin"/>
              </w:r>
              <w:r>
                <w:instrText xml:space="preserve"> HYPERLINK \l _Toc299310410_WPSOffice_Level2 </w:instrText>
              </w:r>
              <w:r>
                <w:fldChar w:fldCharType="separate"/>
              </w:r>
              <w:sdt>
                <w:sdtPr>
                  <w:rPr>
                    <w:rFonts w:ascii="Times New Roman" w:hAnsi="Times New Roman" w:eastAsia="仿宋_GB2312" w:cs="Times New Roman"/>
                    <w:kern w:val="2"/>
                    <w:sz w:val="32"/>
                    <w:szCs w:val="24"/>
                    <w:lang w:val="en-US" w:eastAsia="zh-CN" w:bidi="ar-SA"/>
                  </w:rPr>
                  <w:id w:val="946455522"/>
                  <w:placeholder>
                    <w:docPart w:val="{2d0b6544-4169-40e9-a113-953533ec33fb}"/>
                  </w:placeholder>
                </w:sdtPr>
                <w:sdtEndPr>
                  <w:rPr>
                    <w:rFonts w:ascii="Times New Roman" w:hAnsi="Times New Roman" w:eastAsia="仿宋_GB2312" w:cs="Times New Roman"/>
                    <w:kern w:val="2"/>
                    <w:sz w:val="32"/>
                    <w:szCs w:val="24"/>
                    <w:lang w:val="en-US" w:eastAsia="zh-CN" w:bidi="ar-SA"/>
                  </w:rPr>
                </w:sdtEndPr>
                <w:sdtContent>
                  <w:r>
                    <w:rPr>
                      <w:rFonts w:hint="eastAsia" w:ascii="方正小标宋简体" w:hAnsi="方正小标宋简体" w:eastAsia="方正小标宋简体" w:cs="方正小标宋简体"/>
                    </w:rPr>
                    <w:t>应急指挥部成员单位及联系电话</w:t>
                  </w:r>
                </w:sdtContent>
              </w:sdt>
              <w:r>
                <w:tab/>
              </w:r>
              <w:r>
                <w:fldChar w:fldCharType="end"/>
              </w:r>
            </w:sdtContent>
          </w:sdt>
          <w:bookmarkStart w:id="35" w:name="_Toc1144050016_WPSOffice_Level1Page"/>
          <w:r>
            <w:rPr>
              <w:b/>
              <w:bCs/>
            </w:rPr>
            <w:t>42</w:t>
          </w:r>
          <w:bookmarkEnd w:id="35"/>
          <w:r>
            <w:rPr>
              <w:b/>
              <w:bCs/>
            </w:rPr>
            <w:fldChar w:fldCharType="end"/>
          </w:r>
        </w:p>
        <w:p>
          <w:pPr>
            <w:pStyle w:val="12"/>
            <w:tabs>
              <w:tab w:val="right" w:leader="dot" w:pos="9015"/>
            </w:tabs>
          </w:pPr>
          <w:r>
            <w:rPr>
              <w:b/>
              <w:bCs/>
            </w:rPr>
            <w:fldChar w:fldCharType="begin"/>
          </w:r>
          <w:r>
            <w:instrText xml:space="preserve"> HYPERLINK \l _Toc692135596_WPSOffice_Level1 </w:instrText>
          </w:r>
          <w:r>
            <w:rPr>
              <w:b/>
              <w:bCs/>
            </w:rPr>
            <w:fldChar w:fldCharType="separate"/>
          </w:r>
          <w:sdt>
            <w:sdtPr>
              <w:rPr>
                <w:rFonts w:ascii="Times New Roman" w:hAnsi="Times New Roman" w:eastAsia="仿宋_GB2312" w:cs="Times New Roman"/>
                <w:b/>
                <w:bCs/>
                <w:kern w:val="2"/>
                <w:sz w:val="32"/>
                <w:szCs w:val="24"/>
                <w:lang w:val="en-US" w:eastAsia="zh-CN" w:bidi="ar-SA"/>
              </w:rPr>
              <w:id w:val="946455522"/>
              <w:placeholder>
                <w:docPart w:val="{f159169f-a4a5-4389-9d8a-72853191a2a6}"/>
              </w:placeholder>
            </w:sdtPr>
            <w:sdtEndPr>
              <w:rPr>
                <w:rFonts w:hint="eastAsia" w:ascii="方正小标宋简体" w:hAnsi="方正小标宋简体" w:eastAsia="方正小标宋简体" w:cs="方正小标宋简体"/>
                <w:b/>
                <w:bCs/>
                <w:kern w:val="2"/>
                <w:sz w:val="20"/>
                <w:szCs w:val="20"/>
                <w:lang w:val="en-US" w:eastAsia="zh-CN" w:bidi="ar-SA"/>
              </w:rPr>
            </w:sdtEndPr>
            <w:sdtContent>
              <w:r>
                <w:rPr>
                  <w:rFonts w:hint="eastAsia" w:ascii="黑体" w:hAnsi="黑体" w:eastAsia="黑体" w:cs="黑体"/>
                  <w:b/>
                  <w:bCs/>
                </w:rPr>
                <w:t>附件二：</w:t>
              </w:r>
              <w:r>
                <w:rPr>
                  <w:rFonts w:hint="eastAsia" w:ascii="方正小标宋简体" w:hAnsi="方正小标宋简体" w:eastAsia="方正小标宋简体" w:cs="方正小标宋简体"/>
                  <w:sz w:val="20"/>
                  <w:szCs w:val="20"/>
                  <w:lang w:eastAsia="zh-CN"/>
                </w:rPr>
                <w:t>昌都市突发公共事件应急处置流程图</w:t>
              </w:r>
            </w:sdtContent>
          </w:sdt>
          <w:r>
            <w:rPr>
              <w:b/>
              <w:bCs/>
            </w:rPr>
            <w:tab/>
          </w:r>
          <w:bookmarkStart w:id="36" w:name="_Toc692135596_WPSOffice_Level1Page"/>
          <w:r>
            <w:rPr>
              <w:b/>
              <w:bCs/>
            </w:rPr>
            <w:t>44</w:t>
          </w:r>
          <w:bookmarkEnd w:id="36"/>
          <w:r>
            <w:rPr>
              <w:b/>
              <w:bCs/>
            </w:rPr>
            <w:fldChar w:fldCharType="end"/>
          </w:r>
          <w:bookmarkEnd w:id="2"/>
        </w:p>
      </w:sdtContent>
    </w:sdt>
    <w:p>
      <w:pPr>
        <w:spacing w:before="0" w:beforeLines="0" w:after="0" w:afterLines="0" w:line="240" w:lineRule="auto"/>
        <w:ind w:left="0" w:leftChars="0" w:right="0" w:rightChars="0" w:firstLine="0" w:firstLineChars="0"/>
        <w:jc w:val="both"/>
      </w:pPr>
    </w:p>
    <w:p>
      <w:pPr>
        <w:spacing w:before="0" w:beforeLines="0" w:after="0" w:afterLines="0" w:line="240" w:lineRule="auto"/>
        <w:ind w:left="0" w:leftChars="0" w:right="0" w:rightChars="0" w:firstLine="0" w:firstLineChars="0"/>
        <w:jc w:val="both"/>
      </w:pPr>
    </w:p>
    <w:p>
      <w:pPr>
        <w:spacing w:before="0" w:beforeLines="0" w:after="0" w:afterLines="0" w:line="240" w:lineRule="auto"/>
        <w:ind w:left="0" w:leftChars="0" w:right="0" w:rightChars="0" w:firstLine="0" w:firstLineChars="0"/>
        <w:jc w:val="both"/>
      </w:pPr>
      <w:bookmarkStart w:id="146" w:name="_GoBack"/>
      <w:bookmarkEnd w:id="146"/>
    </w:p>
    <w:p>
      <w:pPr>
        <w:spacing w:before="0" w:beforeLines="0" w:after="0" w:afterLines="0" w:line="240" w:lineRule="auto"/>
        <w:ind w:left="0" w:leftChars="0" w:right="0" w:rightChars="0" w:firstLine="0" w:firstLineChars="0"/>
        <w:jc w:val="both"/>
      </w:pPr>
    </w:p>
    <w:p>
      <w:pPr>
        <w:spacing w:before="0" w:beforeLines="0" w:after="0" w:afterLines="0" w:line="240" w:lineRule="auto"/>
        <w:ind w:left="0" w:leftChars="0" w:right="0" w:rightChars="0" w:firstLine="0" w:firstLineChars="0"/>
        <w:jc w:val="both"/>
      </w:pPr>
    </w:p>
    <w:p>
      <w:pPr>
        <w:spacing w:before="0" w:beforeLines="0" w:after="0" w:afterLines="0" w:line="240" w:lineRule="auto"/>
        <w:ind w:left="0" w:leftChars="0" w:right="0" w:rightChars="0" w:firstLine="0" w:firstLineChars="0"/>
        <w:jc w:val="both"/>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黑体" w:hAnsi="黑体" w:cs="黑体"/>
          <w:sz w:val="32"/>
          <w:szCs w:val="32"/>
          <w:lang w:val="en-US" w:eastAsia="zh-CN"/>
        </w:rPr>
        <w:sectPr>
          <w:footerReference r:id="rId3" w:type="default"/>
          <w:pgSz w:w="11906" w:h="16838"/>
          <w:pgMar w:top="2098" w:right="1417" w:bottom="1984" w:left="1474" w:header="851" w:footer="1417" w:gutter="0"/>
          <w:pgNumType w:fmt="numberInDash" w:start="1"/>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黑体" w:hAnsi="黑体" w:eastAsia="黑体" w:cs="黑体"/>
          <w:sz w:val="32"/>
          <w:szCs w:val="32"/>
        </w:rPr>
      </w:pPr>
      <w:r>
        <w:rPr>
          <w:rFonts w:hint="eastAsia" w:ascii="黑体" w:hAnsi="黑体" w:cs="黑体"/>
          <w:sz w:val="32"/>
          <w:szCs w:val="32"/>
          <w:lang w:val="en-US" w:eastAsia="zh-CN"/>
        </w:rPr>
        <w:t xml:space="preserve">    </w:t>
      </w:r>
      <w:bookmarkStart w:id="37" w:name="_Toc2098234189_WPSOffice_Level1"/>
      <w:r>
        <w:rPr>
          <w:rFonts w:hint="eastAsia" w:ascii="黑体" w:hAnsi="黑体" w:cs="黑体"/>
          <w:sz w:val="32"/>
          <w:szCs w:val="32"/>
          <w:lang w:val="en-US" w:eastAsia="zh-CN"/>
        </w:rPr>
        <w:t xml:space="preserve">1 </w:t>
      </w:r>
      <w:r>
        <w:rPr>
          <w:rFonts w:hint="eastAsia" w:ascii="黑体" w:hAnsi="黑体" w:eastAsia="黑体" w:cs="黑体"/>
          <w:sz w:val="32"/>
          <w:szCs w:val="32"/>
        </w:rPr>
        <w:t>总则</w:t>
      </w:r>
      <w:bookmarkEnd w:id="0"/>
      <w:bookmarkEnd w:id="1"/>
      <w:bookmarkEnd w:id="37"/>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38" w:name="_Toc54880192"/>
      <w:bookmarkStart w:id="39" w:name="_Toc1491523901_WPSOffice_Level2"/>
      <w:bookmarkStart w:id="40" w:name="_Toc2040264018_WPSOffice_Level2"/>
      <w:r>
        <w:rPr>
          <w:rFonts w:hint="eastAsia" w:ascii="楷体_GB2312" w:hAnsi="楷体_GB2312" w:eastAsia="楷体_GB2312" w:cs="楷体_GB2312"/>
          <w:b w:val="0"/>
          <w:bCs w:val="0"/>
          <w:sz w:val="32"/>
          <w:szCs w:val="32"/>
        </w:rPr>
        <w:t>1.1</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编制目的</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健全我市应对建设工程事故的运行机制，明确分级分类部门（行业）应急响应和属地应急应对的责任与权限，做好事故应急处置工作，确保科学、及时、有效地组织应对生产安全和质量事故，最大限度地减少人员伤亡、财产损失，降低社会影响，维护社会局势稳定，维护</w:t>
      </w:r>
      <w:r>
        <w:rPr>
          <w:rFonts w:hint="eastAsia" w:ascii="仿宋_GB2312" w:hAnsi="仿宋_GB2312" w:cs="仿宋_GB2312"/>
          <w:sz w:val="32"/>
          <w:szCs w:val="32"/>
          <w:lang w:eastAsia="zh-CN"/>
        </w:rPr>
        <w:t>建设工程</w:t>
      </w:r>
      <w:r>
        <w:rPr>
          <w:rFonts w:hint="eastAsia" w:ascii="仿宋_GB2312" w:hAnsi="仿宋_GB2312" w:eastAsia="仿宋_GB2312" w:cs="仿宋_GB2312"/>
          <w:sz w:val="32"/>
          <w:szCs w:val="32"/>
        </w:rPr>
        <w:t>市场环境的正常秩序。</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41" w:name="_Toc54880193"/>
      <w:bookmarkStart w:id="42" w:name="_Toc949374405_WPSOffice_Level2"/>
      <w:bookmarkStart w:id="43" w:name="_Toc256191601_WPSOffice_Level2"/>
      <w:r>
        <w:rPr>
          <w:rFonts w:hint="eastAsia" w:ascii="楷体_GB2312" w:hAnsi="楷体_GB2312" w:eastAsia="楷体_GB2312" w:cs="楷体_GB2312"/>
          <w:b w:val="0"/>
          <w:bCs w:val="0"/>
          <w:sz w:val="32"/>
          <w:szCs w:val="32"/>
        </w:rPr>
        <w:t>1.2</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指导思想</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治边稳藏和应急管理、安全生产、公共安全、防灾减灾等一系列重要指示批示精神，深入贯彻落实中央第七次西藏工作座谈会精神，加强党对应急工作的领导，坚持总体国家安全观，牢固树立安全发展理念，统筹推进“五位一体”总体布局和协调推进“四个全面”战略布局，正确处理好“十三对关系”。坚持生命至上、安全第一，以防为主、防抗救相结合，推动安全生产和防灾减灾救灾体制机制改革，推进治理体系和治理能力现代化，实施精准治理，预警发布精准，抢险救援精准，恢复重建精准，监管执法精准。</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44" w:name="_Toc2139344320_WPSOffice_Level2"/>
      <w:bookmarkStart w:id="45" w:name="_Toc54880194"/>
      <w:bookmarkStart w:id="46" w:name="_Toc96446849_WPSOffice_Level2"/>
      <w:r>
        <w:rPr>
          <w:rFonts w:hint="eastAsia" w:ascii="楷体_GB2312" w:hAnsi="楷体_GB2312" w:eastAsia="楷体_GB2312" w:cs="楷体_GB2312"/>
          <w:b w:val="0"/>
          <w:bCs w:val="0"/>
          <w:sz w:val="32"/>
          <w:szCs w:val="32"/>
        </w:rPr>
        <w:t>1.3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工作原则</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以人为本、生命至上。坚持以人民为中心的发展思想，牢固树立安全发展理念，落实发展决不能以牺牲人的生命为代价这条红线和底线，要将保障人民群众生命财产安全，最大限度地减少人员伤亡作为首要任务，不断完善和强化抢险手段，科学、迅速组织应急救援，把人员伤亡和危害降到最低程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统一领导</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协调联动。在市委、市政府的统一领导下，</w:t>
      </w:r>
      <w:r>
        <w:rPr>
          <w:rFonts w:hint="eastAsia" w:ascii="仿宋_GB2312" w:hAnsi="仿宋_GB2312" w:cs="仿宋_GB2312"/>
          <w:b w:val="0"/>
          <w:bCs w:val="0"/>
          <w:sz w:val="32"/>
          <w:szCs w:val="32"/>
          <w:lang w:eastAsia="zh-CN"/>
        </w:rPr>
        <w:t>市建设工程事故应急指挥部负责全市建设工程事故应急处置工作，各建设工程事故应急指挥部成员单位按照各自的职能履行职责；</w:t>
      </w:r>
      <w:r>
        <w:rPr>
          <w:rFonts w:hint="eastAsia" w:ascii="仿宋_GB2312" w:hAnsi="仿宋_GB2312" w:eastAsia="仿宋_GB2312" w:cs="仿宋_GB2312"/>
          <w:b w:val="0"/>
          <w:bCs w:val="0"/>
          <w:sz w:val="32"/>
          <w:szCs w:val="32"/>
        </w:rPr>
        <w:t>各行业（领域）部门源头防控、协同应对的作用，构建统一指挥、专常兼备、反应灵敏、上下联动、平战结合的全市建设工程领域应急救援体系。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分级负责、属地为主。坚持属地化管理和“谁主管、谁负责”的原则，各县（区）党委、政府是处置建设工程事故的主体，承担处置事故的首要责任；有关部门要各司其职，密切配合，动员社会力量，充分发挥专家在事故处理中的作用，在应急指挥部统筹指导下，有组织地参与事故的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以防为主、防抗救结合。各县（区）人民政府、各行业主管部门要做好监测预警、预判研究，有针对性开展隐患排查治理工作，防范化解重大风险，坚持常态救灾和非常态救灾相统一，努力实现从注重灾后救助向注重灾前预防转变，从减少事故损失向减轻事故风险转变。发挥好应急指挥部的综合优势和各相关部门的专业优势，根据职责分工，衔接好“防”和“救”的责任链条，确保责任链条无缝对接，形成整体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rPr>
        <w:t>集中力量</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突出重点。要根据事故类别和现场实况，在应急指挥部指导下采取切实可行的抢险救援安全措施，组织专（兼）职救护人员进入事故现场勘查事故灾害程度，做好抢救伤亡人员、运送救灾物资和设备、疏散人员等工作，防止事故蔓延扩大。</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47" w:name="_Toc1265357331_WPSOffice_Level2"/>
      <w:bookmarkStart w:id="48" w:name="_Toc54880195"/>
      <w:bookmarkStart w:id="49" w:name="_Toc329202270_WPSOffice_Level2"/>
      <w:r>
        <w:rPr>
          <w:rFonts w:hint="eastAsia" w:ascii="楷体_GB2312" w:hAnsi="楷体_GB2312" w:eastAsia="楷体_GB2312" w:cs="楷体_GB2312"/>
          <w:b w:val="0"/>
          <w:bCs w:val="0"/>
          <w:sz w:val="32"/>
          <w:szCs w:val="32"/>
        </w:rPr>
        <w:t>1.4</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编制依据</w:t>
      </w:r>
      <w:bookmarkEnd w:id="47"/>
      <w:bookmarkEnd w:id="48"/>
      <w:bookmarkEnd w:id="4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依据《中华人民共和国安全生产法》</w:t>
      </w:r>
      <w:r>
        <w:rPr>
          <w:rFonts w:hint="eastAsia" w:ascii="仿宋_GB2312" w:hAnsi="仿宋_GB2312" w:cs="仿宋_GB2312"/>
          <w:b w:val="0"/>
          <w:bCs w:val="0"/>
          <w:sz w:val="32"/>
          <w:szCs w:val="32"/>
          <w:lang w:eastAsia="zh-CN"/>
        </w:rPr>
        <w:t>、《中华人民共和国突发事件应对法》《中华人民共和国建筑法》</w:t>
      </w:r>
      <w:r>
        <w:rPr>
          <w:rFonts w:hint="eastAsia" w:ascii="仿宋_GB2312" w:hAnsi="仿宋_GB2312" w:eastAsia="仿宋_GB2312" w:cs="仿宋_GB2312"/>
          <w:b w:val="0"/>
          <w:bCs w:val="0"/>
          <w:sz w:val="32"/>
          <w:szCs w:val="32"/>
        </w:rPr>
        <w:t>《生产安全事故应急条例》</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《生产安全事故报告和调查处理条例》</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《建设工程安全生产管理条例》</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《安全生产许可证条例》</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《突发事件应急预案管理办法》</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《西藏自治区建设工程安全生产管理条例》</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《西藏昌都市突发公共事件应急总体预案（试行）》等法律法规和有关文件。</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50" w:name="_Toc1203975201_WPSOffice_Level2"/>
      <w:bookmarkStart w:id="51" w:name="_Toc1726091785_WPSOffice_Level2"/>
      <w:bookmarkStart w:id="52" w:name="_Toc54880196"/>
      <w:r>
        <w:rPr>
          <w:rFonts w:hint="eastAsia" w:ascii="楷体_GB2312" w:hAnsi="楷体_GB2312" w:eastAsia="楷体_GB2312" w:cs="楷体_GB2312"/>
          <w:b w:val="0"/>
          <w:bCs w:val="0"/>
          <w:sz w:val="32"/>
          <w:szCs w:val="32"/>
        </w:rPr>
        <w:t>1.5</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适用范围</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Cs w:val="32"/>
        </w:rPr>
        <w:t>本预案所指建设工程为房屋市政工程、交通工程、水利工程、通信工程、能源工程的新建、改建、扩建工程。</w:t>
      </w:r>
      <w:r>
        <w:rPr>
          <w:rFonts w:hint="eastAsia"/>
          <w:b w:val="0"/>
          <w:bCs w:val="0"/>
        </w:rPr>
        <w:t>本预案适用于西藏昌都市行政区域范围内</w:t>
      </w:r>
      <w:r>
        <w:rPr>
          <w:rFonts w:hint="eastAsia" w:ascii="仿宋_GB2312" w:hAnsi="仿宋_GB2312" w:cs="仿宋_GB2312"/>
          <w:b w:val="0"/>
          <w:bCs w:val="0"/>
          <w:szCs w:val="32"/>
        </w:rPr>
        <w:t>建设工程在施工过程发生的突发事件的应急处置</w:t>
      </w:r>
      <w:r>
        <w:rPr>
          <w:rFonts w:hint="eastAsia" w:ascii="仿宋_GB2312" w:hAnsi="仿宋_GB2312" w:eastAsia="仿宋_GB2312" w:cs="仿宋_GB2312"/>
          <w:b w:val="0"/>
          <w:bCs w:val="0"/>
          <w:sz w:val="32"/>
          <w:szCs w:val="32"/>
        </w:rPr>
        <w:t>。</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53" w:name="_Toc54880197"/>
      <w:bookmarkStart w:id="54" w:name="_Toc2101816729_WPSOffice_Level2"/>
      <w:bookmarkStart w:id="55" w:name="_Toc439282845_WPSOffice_Level2"/>
      <w:r>
        <w:rPr>
          <w:rFonts w:hint="eastAsia" w:ascii="楷体_GB2312" w:hAnsi="楷体_GB2312" w:eastAsia="楷体_GB2312" w:cs="楷体_GB2312"/>
          <w:b w:val="0"/>
          <w:bCs w:val="0"/>
          <w:sz w:val="32"/>
          <w:szCs w:val="32"/>
        </w:rPr>
        <w:t>1.6</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分类分级</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建设工程事故按照其性质、伤亡人数、造成损失、社会危害程度和影响范围等因素，</w:t>
      </w:r>
      <w:r>
        <w:rPr>
          <w:rFonts w:hint="eastAsia" w:ascii="仿宋_GB2312" w:hAnsi="仿宋_GB2312" w:cs="仿宋_GB2312"/>
          <w:b w:val="0"/>
          <w:bCs w:val="0"/>
          <w:color w:val="000000"/>
          <w:sz w:val="32"/>
          <w:szCs w:val="32"/>
          <w:lang w:eastAsia="zh-CN"/>
        </w:rPr>
        <w:t>依据《生产安全事故报告调查处理条例》第三条，根据生产安全事故（以下简称事故）造成的人员伤亡或者直接经济损失，事故一般分为以下等级：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（一）</w:t>
      </w:r>
      <w:r>
        <w:rPr>
          <w:rFonts w:hint="eastAsia" w:ascii="仿宋_GB2312" w:hAnsi="仿宋_GB2312" w:eastAsia="仿宋_GB2312" w:cs="仿宋_GB2312"/>
          <w:b w:val="0"/>
          <w:bCs/>
          <w:color w:val="000000"/>
          <w:sz w:val="32"/>
          <w:szCs w:val="32"/>
        </w:rPr>
        <w:t>特别重大事故</w:t>
      </w:r>
      <w:r>
        <w:rPr>
          <w:rFonts w:hint="eastAsia" w:ascii="仿宋_GB2312" w:hAnsi="仿宋_GB2312" w:cs="仿宋_GB2312"/>
          <w:b w:val="0"/>
          <w:bCs/>
          <w:color w:val="000000"/>
          <w:sz w:val="32"/>
          <w:szCs w:val="32"/>
          <w:lang w:eastAsia="zh-CN"/>
        </w:rPr>
        <w:t>，是指造成</w:t>
      </w:r>
      <w:r>
        <w:rPr>
          <w:rFonts w:hint="eastAsia" w:ascii="仿宋_GB2312" w:hAnsi="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0人以上死亡，或者100人以上重伤</w:t>
      </w:r>
      <w:r>
        <w:rPr>
          <w:rFonts w:hint="eastAsia" w:ascii="仿宋_GB2312" w:hAnsi="仿宋_GB2312" w:cs="仿宋_GB2312"/>
          <w:b w:val="0"/>
          <w:bCs/>
          <w:color w:val="000000"/>
          <w:sz w:val="32"/>
          <w:szCs w:val="32"/>
          <w:lang w:eastAsia="zh-CN"/>
        </w:rPr>
        <w:t>（包括工业性中毒，下同）</w:t>
      </w:r>
      <w:r>
        <w:rPr>
          <w:rFonts w:hint="eastAsia" w:ascii="仿宋_GB2312" w:hAnsi="仿宋_GB2312" w:eastAsia="仿宋_GB2312" w:cs="仿宋_GB2312"/>
          <w:b w:val="0"/>
          <w:bCs/>
          <w:color w:val="000000"/>
          <w:sz w:val="32"/>
          <w:szCs w:val="32"/>
        </w:rPr>
        <w:t>，或者1亿元以上直接经济损失的</w:t>
      </w:r>
      <w:r>
        <w:rPr>
          <w:rFonts w:hint="eastAsia" w:ascii="仿宋_GB2312" w:hAnsi="仿宋_GB2312" w:cs="仿宋_GB2312"/>
          <w:b w:val="0"/>
          <w:bCs/>
          <w:color w:val="000000"/>
          <w:sz w:val="32"/>
          <w:szCs w:val="32"/>
          <w:lang w:eastAsia="zh-CN"/>
        </w:rPr>
        <w:t>事故</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（二）</w:t>
      </w:r>
      <w:r>
        <w:rPr>
          <w:rFonts w:hint="eastAsia" w:ascii="仿宋_GB2312" w:hAnsi="仿宋_GB2312" w:eastAsia="仿宋_GB2312" w:cs="仿宋_GB2312"/>
          <w:b w:val="0"/>
          <w:bCs/>
          <w:color w:val="000000"/>
          <w:sz w:val="32"/>
          <w:szCs w:val="32"/>
        </w:rPr>
        <w:t>重大事故：</w:t>
      </w:r>
      <w:r>
        <w:rPr>
          <w:rFonts w:hint="eastAsia" w:ascii="仿宋_GB2312" w:hAnsi="仿宋_GB2312" w:cs="仿宋_GB2312"/>
          <w:b w:val="0"/>
          <w:bCs/>
          <w:color w:val="000000"/>
          <w:sz w:val="32"/>
          <w:szCs w:val="32"/>
          <w:lang w:eastAsia="zh-CN"/>
        </w:rPr>
        <w:t>是指</w:t>
      </w:r>
      <w:r>
        <w:rPr>
          <w:rFonts w:hint="eastAsia" w:ascii="仿宋_GB2312" w:hAnsi="仿宋_GB2312" w:eastAsia="仿宋_GB2312" w:cs="仿宋_GB2312"/>
          <w:b w:val="0"/>
          <w:bCs/>
          <w:color w:val="000000"/>
          <w:sz w:val="32"/>
          <w:szCs w:val="32"/>
        </w:rPr>
        <w:t>造成10人以上30人以下死亡，或者50人以上100人以下重伤，或者5000万元以上1亿元以下直接经济损失的</w:t>
      </w:r>
      <w:r>
        <w:rPr>
          <w:rFonts w:hint="eastAsia" w:ascii="仿宋_GB2312" w:hAnsi="仿宋_GB2312" w:cs="仿宋_GB2312"/>
          <w:b w:val="0"/>
          <w:bCs/>
          <w:color w:val="000000"/>
          <w:sz w:val="32"/>
          <w:szCs w:val="32"/>
          <w:lang w:eastAsia="zh-CN"/>
        </w:rPr>
        <w:t>事故</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（三）</w:t>
      </w:r>
      <w:r>
        <w:rPr>
          <w:rFonts w:hint="eastAsia" w:ascii="仿宋_GB2312" w:hAnsi="仿宋_GB2312" w:eastAsia="仿宋_GB2312" w:cs="仿宋_GB2312"/>
          <w:b w:val="0"/>
          <w:bCs/>
          <w:color w:val="000000"/>
          <w:sz w:val="32"/>
          <w:szCs w:val="32"/>
        </w:rPr>
        <w:t>较大事故：</w:t>
      </w:r>
      <w:r>
        <w:rPr>
          <w:rFonts w:hint="eastAsia" w:ascii="仿宋_GB2312" w:hAnsi="仿宋_GB2312" w:cs="仿宋_GB2312"/>
          <w:b w:val="0"/>
          <w:bCs/>
          <w:color w:val="000000"/>
          <w:sz w:val="32"/>
          <w:szCs w:val="32"/>
          <w:lang w:eastAsia="zh-CN"/>
        </w:rPr>
        <w:t>是指</w:t>
      </w:r>
      <w:r>
        <w:rPr>
          <w:rFonts w:hint="eastAsia" w:ascii="仿宋_GB2312" w:hAnsi="仿宋_GB2312" w:eastAsia="仿宋_GB2312" w:cs="仿宋_GB2312"/>
          <w:b w:val="0"/>
          <w:bCs/>
          <w:color w:val="000000"/>
          <w:sz w:val="32"/>
          <w:szCs w:val="32"/>
        </w:rPr>
        <w:t>造成3人以上10人以下死亡，或者10人以上50人以下重伤，或者1000万元以上5000万元以下直接经济损失的。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一般事故：</w:t>
      </w:r>
      <w:r>
        <w:rPr>
          <w:rFonts w:hint="eastAsia" w:ascii="仿宋_GB2312" w:hAnsi="仿宋_GB2312" w:cs="仿宋_GB2312"/>
          <w:b w:val="0"/>
          <w:bCs w:val="0"/>
          <w:color w:val="000000"/>
          <w:sz w:val="32"/>
          <w:szCs w:val="32"/>
          <w:lang w:eastAsia="zh-CN"/>
        </w:rPr>
        <w:t>是指</w:t>
      </w:r>
      <w:r>
        <w:rPr>
          <w:rFonts w:hint="eastAsia" w:ascii="仿宋_GB2312" w:hAnsi="仿宋_GB2312" w:eastAsia="仿宋_GB2312" w:cs="仿宋_GB2312"/>
          <w:b w:val="0"/>
          <w:bCs/>
          <w:color w:val="000000"/>
          <w:sz w:val="32"/>
          <w:szCs w:val="32"/>
        </w:rPr>
        <w:t>造成3人以下死亡，或者10人以下重伤，或者100万元以上1000万元以下直接经济损失的。</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sz w:val="32"/>
          <w:szCs w:val="32"/>
        </w:rPr>
      </w:pPr>
      <w:bookmarkStart w:id="56" w:name="_Toc182570530_WPSOffice_Level2"/>
      <w:bookmarkStart w:id="57" w:name="_Toc54880198"/>
      <w:bookmarkStart w:id="58" w:name="_Toc893805684_WPSOffice_Level2"/>
      <w:r>
        <w:rPr>
          <w:rFonts w:hint="eastAsia" w:ascii="楷体_GB2312" w:hAnsi="楷体_GB2312" w:eastAsia="楷体_GB2312" w:cs="楷体_GB2312"/>
          <w:b w:val="0"/>
          <w:bCs/>
          <w:sz w:val="32"/>
          <w:szCs w:val="32"/>
        </w:rPr>
        <w:t>1.7</w:t>
      </w:r>
      <w:r>
        <w:rPr>
          <w:rFonts w:hint="eastAsia" w:ascii="楷体_GB2312" w:hAnsi="楷体_GB2312" w:cs="楷体_GB2312"/>
          <w:b w:val="0"/>
          <w:bCs/>
          <w:sz w:val="32"/>
          <w:szCs w:val="32"/>
          <w:lang w:val="en-US" w:eastAsia="zh-CN"/>
        </w:rPr>
        <w:t xml:space="preserve"> </w:t>
      </w:r>
      <w:r>
        <w:rPr>
          <w:rFonts w:hint="eastAsia" w:ascii="楷体_GB2312" w:hAnsi="楷体_GB2312" w:eastAsia="楷体_GB2312" w:cs="楷体_GB2312"/>
          <w:b w:val="0"/>
          <w:bCs/>
          <w:sz w:val="32"/>
          <w:szCs w:val="32"/>
        </w:rPr>
        <w:t>应急预案体系</w:t>
      </w:r>
      <w:bookmarkEnd w:id="56"/>
      <w:bookmarkEnd w:id="57"/>
      <w:bookmarkEnd w:id="58"/>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sz w:val="32"/>
          <w:szCs w:val="32"/>
        </w:rPr>
      </w:pPr>
      <w:bookmarkStart w:id="59" w:name="_Toc54880199"/>
      <w:r>
        <w:rPr>
          <w:rFonts w:hint="eastAsia" w:ascii="仿宋_GB2312" w:hAnsi="仿宋_GB2312" w:eastAsia="仿宋_GB2312" w:cs="仿宋_GB2312"/>
          <w:b/>
          <w:bCs w:val="0"/>
          <w:sz w:val="32"/>
          <w:szCs w:val="32"/>
        </w:rPr>
        <w:t>1.7.1</w:t>
      </w: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b/>
          <w:bCs w:val="0"/>
          <w:sz w:val="32"/>
          <w:szCs w:val="32"/>
        </w:rPr>
        <w:t>应急预案</w:t>
      </w:r>
      <w:bookmarkEnd w:id="5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健全建设工程事故应急预案体系，落实各环节责任和措施，坚持依法管理，运用法治思维和法治方式提高建设工程事故应急管理法治化、规范化水平。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（1）</w:t>
      </w:r>
      <w:r>
        <w:rPr>
          <w:rFonts w:hint="eastAsia" w:ascii="仿宋_GB2312" w:hAnsi="仿宋_GB2312" w:eastAsia="仿宋_GB2312" w:cs="仿宋_GB2312"/>
          <w:b w:val="0"/>
          <w:bCs/>
          <w:sz w:val="32"/>
          <w:szCs w:val="32"/>
        </w:rPr>
        <w:t>昌都市建设工程事故应急预案。</w:t>
      </w:r>
      <w:r>
        <w:rPr>
          <w:rFonts w:hint="eastAsia" w:ascii="仿宋_GB2312"/>
          <w:b w:val="0"/>
          <w:bCs/>
          <w:szCs w:val="32"/>
        </w:rPr>
        <w:t>昌都市建设工程事故应急预案是全市建设工程事故应急预案体系的总纲，为应对涉及面广、情况复杂的某一类型突发事件制定的涉及多个成员单位任务分工的工作方案</w:t>
      </w:r>
      <w:r>
        <w:rPr>
          <w:rFonts w:hint="eastAsia" w:ascii="仿宋_GB2312" w:hAnsi="仿宋_GB2312" w:eastAsia="仿宋_GB2312" w:cs="仿宋_GB2312"/>
          <w:b w:val="0"/>
          <w:bCs/>
          <w:sz w:val="32"/>
          <w:szCs w:val="32"/>
        </w:rPr>
        <w:t>，是市委、</w:t>
      </w:r>
      <w:r>
        <w:rPr>
          <w:rFonts w:hint="eastAsia" w:ascii="仿宋_GB2312" w:hAnsi="仿宋_GB2312" w:cs="仿宋_GB2312"/>
          <w:b w:val="0"/>
          <w:bCs/>
          <w:sz w:val="32"/>
          <w:szCs w:val="32"/>
          <w:lang w:eastAsia="zh-CN"/>
        </w:rPr>
        <w:t>市</w:t>
      </w:r>
      <w:r>
        <w:rPr>
          <w:rFonts w:hint="eastAsia" w:ascii="仿宋_GB2312" w:hAnsi="仿宋_GB2312" w:eastAsia="仿宋_GB2312" w:cs="仿宋_GB2312"/>
          <w:b w:val="0"/>
          <w:bCs/>
          <w:sz w:val="32"/>
          <w:szCs w:val="32"/>
        </w:rPr>
        <w:t>政府应对建设工程事故的统一制度安排。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（2）</w:t>
      </w:r>
      <w:r>
        <w:rPr>
          <w:rFonts w:hint="eastAsia" w:ascii="仿宋_GB2312" w:hAnsi="仿宋_GB2312" w:eastAsia="仿宋_GB2312" w:cs="仿宋_GB2312"/>
          <w:b w:val="0"/>
          <w:bCs/>
          <w:sz w:val="32"/>
          <w:szCs w:val="32"/>
        </w:rPr>
        <w:t>部门应急预案。各职能部门为应对建设工程事故，参与应对其他类别的突发事件，结合本部门应急管理职责，全力做好应急资源保障工作而预先制定的工作方案。住建、交通、水利、通讯、能源等建设行业领域主管部门应制定本行业领域部门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（3）</w:t>
      </w:r>
      <w:r>
        <w:rPr>
          <w:rFonts w:hint="eastAsia" w:ascii="仿宋_GB2312" w:hAnsi="仿宋_GB2312" w:eastAsia="仿宋_GB2312" w:cs="仿宋_GB2312"/>
          <w:b w:val="0"/>
          <w:bCs/>
          <w:sz w:val="32"/>
          <w:szCs w:val="32"/>
        </w:rPr>
        <w:t>县（区）建设工程事故应急预案。参照国家、自治区和对应上级职能部门做法，各县（区）职能部门牵头制定建设工程事故应急预案和上级职能部门对应的部门应急预案。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cs="黑体"/>
          <w:b w:val="0"/>
          <w:bCs/>
          <w:sz w:val="32"/>
          <w:szCs w:val="32"/>
          <w:lang w:val="en-US" w:eastAsia="zh-CN"/>
        </w:rPr>
      </w:pPr>
      <w:r>
        <w:rPr>
          <w:rFonts w:hint="eastAsia" w:ascii="仿宋_GB2312" w:hAnsi="仿宋_GB2312" w:cs="仿宋_GB2312"/>
          <w:b w:val="0"/>
          <w:bCs/>
          <w:sz w:val="32"/>
          <w:szCs w:val="32"/>
          <w:lang w:val="en-US" w:eastAsia="zh-CN"/>
        </w:rPr>
        <w:t>（4）</w:t>
      </w:r>
      <w:r>
        <w:rPr>
          <w:rFonts w:hint="eastAsia" w:ascii="仿宋_GB2312" w:hAnsi="仿宋_GB2312" w:eastAsia="仿宋_GB2312" w:cs="仿宋_GB2312"/>
          <w:b w:val="0"/>
          <w:bCs/>
          <w:sz w:val="32"/>
          <w:szCs w:val="32"/>
        </w:rPr>
        <w:t>基层组织和单位应急预案。由各机关、企事业单位、学校、社会团体、村（居）等法人和基层组织应对本单位可能发生的建设工程事故制定的应急预案。</w:t>
      </w:r>
      <w:bookmarkStart w:id="60" w:name="_Toc54880200"/>
      <w:bookmarkStart w:id="61" w:name="_Toc1491523901_WPSOffice_Level1"/>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sz w:val="32"/>
          <w:szCs w:val="32"/>
          <w:lang w:eastAsia="zh-CN"/>
        </w:rPr>
      </w:pPr>
      <w:bookmarkStart w:id="62" w:name="_Toc2040264018_WPSOffice_Level1"/>
      <w:r>
        <w:rPr>
          <w:rFonts w:hint="eastAsia" w:ascii="黑体" w:hAnsi="黑体" w:cs="黑体"/>
          <w:b w:val="0"/>
          <w:bCs/>
          <w:sz w:val="32"/>
          <w:szCs w:val="32"/>
          <w:lang w:val="en-US" w:eastAsia="zh-CN"/>
        </w:rPr>
        <w:t xml:space="preserve">2 </w:t>
      </w:r>
      <w:r>
        <w:rPr>
          <w:rFonts w:hint="eastAsia" w:ascii="黑体" w:hAnsi="黑体" w:eastAsia="黑体" w:cs="黑体"/>
          <w:b w:val="0"/>
          <w:bCs/>
          <w:sz w:val="32"/>
          <w:szCs w:val="32"/>
        </w:rPr>
        <w:t>应急组织体系</w:t>
      </w:r>
      <w:bookmarkEnd w:id="60"/>
      <w:bookmarkEnd w:id="61"/>
      <w:r>
        <w:rPr>
          <w:rFonts w:hint="eastAsia" w:ascii="黑体" w:hAnsi="黑体" w:cs="黑体"/>
          <w:b w:val="0"/>
          <w:bCs/>
          <w:sz w:val="32"/>
          <w:szCs w:val="32"/>
          <w:lang w:eastAsia="zh-CN"/>
        </w:rPr>
        <w:t>及职责</w:t>
      </w:r>
      <w:bookmarkEnd w:id="62"/>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sz w:val="32"/>
          <w:szCs w:val="32"/>
        </w:rPr>
      </w:pPr>
      <w:bookmarkStart w:id="63" w:name="_Toc849605971_WPSOffice_Level2"/>
      <w:bookmarkStart w:id="64" w:name="_Toc1144050016_WPSOffice_Level2"/>
      <w:bookmarkStart w:id="65" w:name="_Toc54880201"/>
      <w:r>
        <w:rPr>
          <w:rFonts w:hint="eastAsia" w:ascii="楷体_GB2312" w:hAnsi="楷体_GB2312" w:eastAsia="楷体_GB2312" w:cs="楷体_GB2312"/>
          <w:b w:val="0"/>
          <w:bCs/>
          <w:sz w:val="32"/>
          <w:szCs w:val="32"/>
        </w:rPr>
        <w:t>2.1</w:t>
      </w:r>
      <w:r>
        <w:rPr>
          <w:rFonts w:hint="eastAsia" w:ascii="楷体_GB2312" w:hAnsi="楷体_GB2312" w:cs="楷体_GB2312"/>
          <w:b w:val="0"/>
          <w:bCs/>
          <w:sz w:val="32"/>
          <w:szCs w:val="32"/>
          <w:lang w:val="en-US" w:eastAsia="zh-CN"/>
        </w:rPr>
        <w:t xml:space="preserve"> 市应急</w:t>
      </w:r>
      <w:r>
        <w:rPr>
          <w:rFonts w:hint="eastAsia" w:ascii="楷体_GB2312" w:hAnsi="楷体_GB2312" w:eastAsia="楷体_GB2312" w:cs="楷体_GB2312"/>
          <w:b w:val="0"/>
          <w:bCs/>
          <w:sz w:val="32"/>
          <w:szCs w:val="32"/>
        </w:rPr>
        <w:t>组织机构</w:t>
      </w:r>
      <w:bookmarkEnd w:id="63"/>
      <w:bookmarkEnd w:id="64"/>
      <w:bookmarkEnd w:id="6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sz w:val="32"/>
          <w:szCs w:val="32"/>
        </w:rPr>
        <w:t>按照《西藏昌都市突发公共事件应急总体</w:t>
      </w:r>
      <w:r>
        <w:rPr>
          <w:rFonts w:hint="eastAsia" w:ascii="仿宋_GB2312" w:hAnsi="仿宋_GB2312" w:eastAsia="仿宋_GB2312" w:cs="仿宋_GB2312"/>
          <w:sz w:val="32"/>
          <w:szCs w:val="32"/>
        </w:rPr>
        <w:t>预案（试行）》要求，</w:t>
      </w:r>
      <w:r>
        <w:rPr>
          <w:rFonts w:hint="eastAsia" w:ascii="仿宋_GB2312" w:hAnsi="仿宋_GB2312" w:cs="仿宋_GB2312"/>
          <w:sz w:val="32"/>
          <w:szCs w:val="32"/>
          <w:lang w:eastAsia="zh-CN"/>
        </w:rPr>
        <w:t>昌都市人民政府设立</w:t>
      </w:r>
      <w:r>
        <w:rPr>
          <w:rFonts w:hint="eastAsia" w:ascii="仿宋_GB2312" w:hAnsi="仿宋_GB2312" w:eastAsia="仿宋_GB2312" w:cs="仿宋_GB2312"/>
          <w:sz w:val="32"/>
          <w:szCs w:val="32"/>
        </w:rPr>
        <w:t>昌都市建设工程事故应急指挥部（以下简称</w:t>
      </w:r>
      <w:r>
        <w:rPr>
          <w:rFonts w:hint="eastAsia" w:ascii="仿宋_GB2312" w:hAnsi="仿宋_GB2312" w:eastAsia="仿宋_GB2312" w:cs="仿宋_GB2312"/>
          <w:color w:val="auto"/>
          <w:sz w:val="32"/>
          <w:szCs w:val="32"/>
          <w:shd w:val="clear" w:color="auto" w:fill="auto"/>
        </w:rPr>
        <w:t>指挥部</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，负责领导全市建设工程事故应急工作</w:t>
      </w:r>
      <w:r>
        <w:rPr>
          <w:rFonts w:hint="eastAsia" w:ascii="仿宋_GB2312" w:hAnsi="仿宋_GB2312" w:eastAsia="仿宋_GB2312" w:cs="仿宋_GB2312"/>
          <w:sz w:val="32"/>
          <w:szCs w:val="32"/>
        </w:rPr>
        <w:t>。由市政府分管副市长任指挥长，市政府副秘书长、</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住房城乡建设局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应急局</w:t>
      </w:r>
      <w:r>
        <w:rPr>
          <w:rFonts w:hint="eastAsia" w:ascii="仿宋_GB2312" w:hAnsi="仿宋_GB2312" w:cs="仿宋_GB2312"/>
          <w:sz w:val="32"/>
          <w:szCs w:val="32"/>
          <w:lang w:eastAsia="zh-CN"/>
        </w:rPr>
        <w:t>、交通运输局、水利局、发展改革委</w:t>
      </w:r>
      <w:r>
        <w:rPr>
          <w:rFonts w:hint="eastAsia" w:ascii="仿宋_GB2312" w:hAnsi="仿宋_GB2312" w:cs="仿宋_GB2312"/>
          <w:sz w:val="32"/>
          <w:szCs w:val="32"/>
          <w:highlight w:val="none"/>
          <w:lang w:eastAsia="zh-CN"/>
        </w:rPr>
        <w:t>、经济和信息化局主要负责同志</w:t>
      </w:r>
      <w:r>
        <w:rPr>
          <w:rFonts w:hint="eastAsia" w:ascii="仿宋_GB2312" w:hAnsi="仿宋_GB2312" w:eastAsia="仿宋_GB2312" w:cs="仿宋_GB2312"/>
          <w:sz w:val="32"/>
          <w:szCs w:val="32"/>
          <w:highlight w:val="none"/>
        </w:rPr>
        <w:t>任副指挥长。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指挥部下设办公室在市住房城乡建设局，办公室主任由</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住房城乡建设局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应急局</w:t>
      </w:r>
      <w:r>
        <w:rPr>
          <w:rFonts w:hint="eastAsia" w:ascii="仿宋_GB2312" w:hAnsi="仿宋_GB2312" w:cs="仿宋_GB2312"/>
          <w:sz w:val="32"/>
          <w:szCs w:val="32"/>
          <w:lang w:eastAsia="zh-CN"/>
        </w:rPr>
        <w:t>、交通运输局、水利局、发展改革委</w:t>
      </w:r>
      <w:r>
        <w:rPr>
          <w:rFonts w:hint="eastAsia" w:ascii="仿宋_GB2312" w:hAnsi="仿宋_GB2312" w:cs="仿宋_GB2312"/>
          <w:sz w:val="32"/>
          <w:szCs w:val="32"/>
          <w:highlight w:val="none"/>
          <w:lang w:eastAsia="zh-CN"/>
        </w:rPr>
        <w:t>、经济和信息化局主要负责同志</w:t>
      </w:r>
      <w:r>
        <w:rPr>
          <w:rFonts w:hint="eastAsia" w:ascii="仿宋_GB2312" w:hAnsi="仿宋_GB2312" w:eastAsia="仿宋_GB2312" w:cs="仿宋_GB2312"/>
          <w:sz w:val="32"/>
          <w:szCs w:val="32"/>
          <w:highlight w:val="none"/>
        </w:rPr>
        <w:t>担任，副主任由市</w:t>
      </w:r>
      <w:r>
        <w:rPr>
          <w:rFonts w:hint="default" w:ascii="仿宋_GB2312" w:hAnsi="仿宋_GB2312" w:cs="仿宋_GB2312"/>
          <w:sz w:val="32"/>
          <w:szCs w:val="32"/>
          <w:highlight w:val="none"/>
          <w:lang w:val="en"/>
        </w:rPr>
        <w:t>住房城乡建设局</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市</w:t>
      </w:r>
      <w:r>
        <w:rPr>
          <w:rFonts w:hint="default" w:ascii="仿宋_GB2312" w:hAnsi="仿宋_GB2312" w:cs="仿宋_GB2312"/>
          <w:sz w:val="32"/>
          <w:szCs w:val="32"/>
          <w:highlight w:val="none"/>
          <w:lang w:val="en"/>
        </w:rPr>
        <w:t>应急局</w:t>
      </w:r>
      <w:r>
        <w:rPr>
          <w:rFonts w:hint="eastAsia" w:ascii="仿宋_GB2312" w:hAnsi="仿宋_GB2312" w:cs="仿宋_GB2312"/>
          <w:sz w:val="32"/>
          <w:szCs w:val="32"/>
          <w:highlight w:val="none"/>
          <w:lang w:eastAsia="zh-CN"/>
        </w:rPr>
        <w:t>、市</w:t>
      </w:r>
      <w:r>
        <w:rPr>
          <w:rFonts w:hint="default" w:ascii="仿宋_GB2312" w:hAnsi="仿宋_GB2312" w:cs="仿宋_GB2312"/>
          <w:sz w:val="32"/>
          <w:szCs w:val="32"/>
          <w:highlight w:val="none"/>
          <w:lang w:val="en" w:eastAsia="zh-CN"/>
        </w:rPr>
        <w:t>交通运输局</w:t>
      </w:r>
      <w:r>
        <w:rPr>
          <w:rFonts w:hint="eastAsia" w:ascii="仿宋_GB2312" w:hAnsi="仿宋_GB2312" w:cs="仿宋_GB2312"/>
          <w:sz w:val="32"/>
          <w:szCs w:val="32"/>
          <w:highlight w:val="none"/>
          <w:lang w:eastAsia="zh-CN"/>
        </w:rPr>
        <w:t>、市水利局、市</w:t>
      </w:r>
      <w:r>
        <w:rPr>
          <w:rFonts w:hint="default" w:ascii="仿宋_GB2312" w:hAnsi="仿宋_GB2312" w:cs="仿宋_GB2312"/>
          <w:sz w:val="32"/>
          <w:szCs w:val="32"/>
          <w:highlight w:val="none"/>
          <w:lang w:val="en" w:eastAsia="zh-CN"/>
        </w:rPr>
        <w:t>发展改革委</w:t>
      </w:r>
      <w:r>
        <w:rPr>
          <w:rFonts w:hint="eastAsia" w:ascii="仿宋_GB2312" w:hAnsi="仿宋_GB2312" w:cs="仿宋_GB2312"/>
          <w:sz w:val="32"/>
          <w:szCs w:val="32"/>
          <w:highlight w:val="none"/>
          <w:lang w:eastAsia="zh-CN"/>
        </w:rPr>
        <w:t>、市</w:t>
      </w:r>
      <w:r>
        <w:rPr>
          <w:rFonts w:hint="default" w:ascii="仿宋_GB2312" w:hAnsi="仿宋_GB2312" w:cs="仿宋_GB2312"/>
          <w:sz w:val="32"/>
          <w:szCs w:val="32"/>
          <w:highlight w:val="none"/>
          <w:lang w:val="en" w:eastAsia="zh-CN"/>
        </w:rPr>
        <w:t>经济和信息化局</w:t>
      </w:r>
      <w:r>
        <w:rPr>
          <w:rFonts w:hint="eastAsia" w:ascii="仿宋_GB2312" w:hAnsi="仿宋_GB2312" w:eastAsia="仿宋_GB2312" w:cs="仿宋_GB2312"/>
          <w:sz w:val="32"/>
          <w:szCs w:val="32"/>
          <w:highlight w:val="none"/>
        </w:rPr>
        <w:t>分管负责</w:t>
      </w:r>
      <w:r>
        <w:rPr>
          <w:rFonts w:hint="eastAsia" w:ascii="仿宋_GB2312" w:hAnsi="仿宋_GB2312" w:eastAsia="仿宋_GB2312" w:cs="仿宋_GB2312"/>
          <w:sz w:val="32"/>
          <w:szCs w:val="32"/>
        </w:rPr>
        <w:t>同志担任。主要成员由昌都军分区、武警昌都支队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市委宣传部、</w:t>
      </w:r>
      <w:r>
        <w:rPr>
          <w:rFonts w:hint="eastAsia" w:ascii="仿宋_GB2312" w:hAnsi="仿宋_GB2312" w:cs="仿宋_GB2312"/>
          <w:sz w:val="32"/>
          <w:szCs w:val="32"/>
          <w:lang w:eastAsia="zh-CN"/>
        </w:rPr>
        <w:t>市委网信办，红十字会，市</w:t>
      </w:r>
      <w:r>
        <w:rPr>
          <w:rFonts w:hint="default" w:ascii="仿宋_GB2312" w:hAnsi="仿宋_GB2312" w:cs="仿宋_GB2312"/>
          <w:sz w:val="32"/>
          <w:szCs w:val="32"/>
          <w:lang w:val="en" w:eastAsia="zh-CN"/>
        </w:rPr>
        <w:t>发展改革委</w:t>
      </w:r>
      <w:r>
        <w:rPr>
          <w:rFonts w:hint="eastAsia" w:ascii="仿宋_GB2312" w:hAnsi="仿宋_GB2312" w:cs="仿宋_GB2312"/>
          <w:sz w:val="32"/>
          <w:szCs w:val="32"/>
          <w:lang w:eastAsia="zh-CN"/>
        </w:rPr>
        <w:t>、</w:t>
      </w:r>
      <w:r>
        <w:rPr>
          <w:rFonts w:hint="default" w:ascii="仿宋_GB2312" w:hAnsi="仿宋_GB2312" w:cs="仿宋_GB2312"/>
          <w:sz w:val="32"/>
          <w:szCs w:val="32"/>
          <w:lang w:val="en" w:eastAsia="zh-CN"/>
        </w:rPr>
        <w:t>经济和信息化局</w:t>
      </w:r>
      <w:r>
        <w:rPr>
          <w:rFonts w:hint="eastAsia" w:ascii="仿宋_GB2312" w:hAnsi="仿宋_GB2312" w:cs="仿宋_GB2312"/>
          <w:sz w:val="32"/>
          <w:szCs w:val="32"/>
          <w:lang w:eastAsia="zh-CN"/>
        </w:rPr>
        <w:t>、公安局、消防救援支队、森林消防支队、民政局、财政局、自然资源局、生态环境局、</w:t>
      </w:r>
      <w:r>
        <w:rPr>
          <w:rFonts w:hint="default" w:ascii="仿宋_GB2312" w:hAnsi="仿宋_GB2312" w:cs="仿宋_GB2312"/>
          <w:sz w:val="32"/>
          <w:szCs w:val="32"/>
          <w:lang w:val="en" w:eastAsia="zh-CN"/>
        </w:rPr>
        <w:t>住房城乡建设局</w:t>
      </w:r>
      <w:r>
        <w:rPr>
          <w:rFonts w:hint="eastAsia" w:ascii="仿宋_GB2312" w:hAnsi="仿宋_GB2312" w:cs="仿宋_GB2312"/>
          <w:sz w:val="32"/>
          <w:szCs w:val="32"/>
          <w:lang w:val="en" w:eastAsia="zh-CN"/>
        </w:rPr>
        <w:t>、</w:t>
      </w:r>
      <w:r>
        <w:rPr>
          <w:rFonts w:hint="eastAsia" w:ascii="仿宋_GB2312" w:hAnsi="仿宋_GB2312" w:cs="仿宋_GB2312"/>
          <w:sz w:val="32"/>
          <w:szCs w:val="32"/>
          <w:lang w:eastAsia="zh-CN"/>
        </w:rPr>
        <w:t>交通运输局、水利局、农业农村局、商务局、</w:t>
      </w:r>
      <w:r>
        <w:rPr>
          <w:rFonts w:hint="default" w:ascii="仿宋_GB2312" w:hAnsi="仿宋_GB2312" w:cs="仿宋_GB2312"/>
          <w:sz w:val="32"/>
          <w:szCs w:val="32"/>
          <w:lang w:val="en" w:eastAsia="zh-CN"/>
        </w:rPr>
        <w:t>文化局（文物局）</w:t>
      </w:r>
      <w:r>
        <w:rPr>
          <w:rFonts w:hint="eastAsia" w:ascii="仿宋_GB2312" w:hAnsi="仿宋_GB2312" w:cs="仿宋_GB2312"/>
          <w:sz w:val="32"/>
          <w:szCs w:val="32"/>
          <w:lang w:eastAsia="zh-CN"/>
        </w:rPr>
        <w:t>、卫生健康委、旅游发展局、</w:t>
      </w:r>
      <w:r>
        <w:rPr>
          <w:rFonts w:hint="default" w:ascii="仿宋_GB2312" w:hAnsi="仿宋_GB2312" w:cs="仿宋_GB2312"/>
          <w:sz w:val="32"/>
          <w:szCs w:val="32"/>
          <w:lang w:val="en" w:eastAsia="zh-CN"/>
        </w:rPr>
        <w:t>应急局</w:t>
      </w:r>
      <w:r>
        <w:rPr>
          <w:rFonts w:hint="eastAsia" w:ascii="仿宋_GB2312" w:hAnsi="仿宋_GB2312" w:cs="仿宋_GB2312"/>
          <w:sz w:val="32"/>
          <w:szCs w:val="32"/>
          <w:lang w:eastAsia="zh-CN"/>
        </w:rPr>
        <w:t>、</w:t>
      </w:r>
      <w:r>
        <w:rPr>
          <w:rFonts w:hint="default" w:ascii="仿宋_GB2312" w:hAnsi="仿宋_GB2312" w:cs="仿宋_GB2312"/>
          <w:sz w:val="32"/>
          <w:szCs w:val="32"/>
          <w:lang w:val="en" w:eastAsia="zh-CN"/>
        </w:rPr>
        <w:t>政府国资委</w:t>
      </w:r>
      <w:r>
        <w:rPr>
          <w:rFonts w:hint="eastAsia" w:ascii="仿宋_GB2312" w:hAnsi="仿宋_GB2312" w:cs="仿宋_GB2312"/>
          <w:sz w:val="32"/>
          <w:szCs w:val="32"/>
          <w:lang w:eastAsia="zh-CN"/>
        </w:rPr>
        <w:t>、市场监管局、统计局、</w:t>
      </w:r>
      <w:r>
        <w:rPr>
          <w:rFonts w:hint="default" w:ascii="仿宋_GB2312" w:hAnsi="仿宋_GB2312" w:cs="仿宋_GB2312"/>
          <w:sz w:val="32"/>
          <w:szCs w:val="32"/>
          <w:lang w:val="en" w:eastAsia="zh-CN"/>
        </w:rPr>
        <w:t>宗教局</w:t>
      </w:r>
      <w:r>
        <w:rPr>
          <w:rFonts w:hint="eastAsia" w:ascii="仿宋_GB2312" w:hAnsi="仿宋_GB2312" w:cs="仿宋_GB2312"/>
          <w:sz w:val="32"/>
          <w:szCs w:val="32"/>
          <w:lang w:eastAsia="zh-CN"/>
        </w:rPr>
        <w:t>、</w:t>
      </w:r>
      <w:r>
        <w:rPr>
          <w:rFonts w:hint="default" w:ascii="仿宋_GB2312" w:hAnsi="仿宋_GB2312" w:cs="仿宋_GB2312"/>
          <w:sz w:val="32"/>
          <w:szCs w:val="32"/>
          <w:lang w:val="en" w:eastAsia="zh-CN"/>
        </w:rPr>
        <w:t>城市管理和综合执法局</w:t>
      </w:r>
      <w:r>
        <w:rPr>
          <w:rFonts w:hint="eastAsia" w:ascii="仿宋_GB2312" w:hAnsi="仿宋_GB2312" w:cs="仿宋_GB2312"/>
          <w:sz w:val="32"/>
          <w:szCs w:val="32"/>
          <w:lang w:eastAsia="zh-CN"/>
        </w:rPr>
        <w:t>、地震局，市气象局、</w:t>
      </w:r>
      <w:r>
        <w:rPr>
          <w:rFonts w:hint="default" w:ascii="仿宋_GB2312" w:hAnsi="仿宋_GB2312" w:cs="仿宋_GB2312"/>
          <w:sz w:val="32"/>
          <w:szCs w:val="32"/>
          <w:lang w:val="en" w:eastAsia="zh-CN"/>
        </w:rPr>
        <w:t>人行昌都市分行</w:t>
      </w:r>
      <w:r>
        <w:rPr>
          <w:rFonts w:hint="eastAsia" w:ascii="仿宋_GB2312" w:hAnsi="仿宋_GB2312" w:cs="仿宋_GB2312"/>
          <w:sz w:val="32"/>
          <w:szCs w:val="32"/>
          <w:lang w:eastAsia="zh-CN"/>
        </w:rPr>
        <w:t>、</w:t>
      </w:r>
      <w:r>
        <w:rPr>
          <w:rFonts w:hint="default" w:ascii="仿宋_GB2312" w:hAnsi="仿宋_GB2312" w:cs="仿宋_GB2312"/>
          <w:b w:val="0"/>
          <w:bCs/>
          <w:sz w:val="32"/>
          <w:szCs w:val="32"/>
          <w:lang w:val="en"/>
        </w:rPr>
        <w:t>国网昌都供电公司</w:t>
      </w:r>
      <w:r>
        <w:rPr>
          <w:rFonts w:hint="eastAsia" w:ascii="仿宋_GB2312" w:hAnsi="仿宋_GB2312" w:cs="仿宋_GB2312"/>
          <w:b w:val="0"/>
          <w:bCs/>
          <w:sz w:val="32"/>
          <w:szCs w:val="32"/>
          <w:lang w:val="en" w:eastAsia="zh-CN"/>
        </w:rPr>
        <w:t>、</w:t>
      </w:r>
      <w:r>
        <w:rPr>
          <w:rFonts w:hint="default" w:ascii="仿宋_GB2312" w:hAnsi="仿宋_GB2312" w:cs="仿宋_GB2312"/>
          <w:sz w:val="32"/>
          <w:szCs w:val="32"/>
          <w:lang w:val="en" w:eastAsia="zh-CN"/>
        </w:rPr>
        <w:t>昌都邦达机场分公司</w:t>
      </w:r>
      <w:r>
        <w:rPr>
          <w:rFonts w:hint="eastAsia" w:ascii="仿宋_GB2312" w:hAnsi="仿宋_GB2312" w:eastAsia="仿宋_GB2312" w:cs="仿宋_GB2312"/>
          <w:sz w:val="32"/>
          <w:szCs w:val="32"/>
        </w:rPr>
        <w:t>等部门负责同志组成。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指挥部办公室建立昌都市建设工程事故应急专家库，相关建设工程行业主管部门组建专项工程专家库。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指挥部成员未在藏或有特殊情况时，由所在部门按职务高低递补。如遇成员变更需及时更新。</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66" w:name="_Toc1746711791_WPSOffice_Level2"/>
      <w:bookmarkStart w:id="67" w:name="_Toc692135596_WPSOffice_Level2"/>
      <w:bookmarkStart w:id="68" w:name="_Toc54880202"/>
      <w:r>
        <w:rPr>
          <w:rFonts w:hint="eastAsia" w:ascii="楷体_GB2312" w:hAnsi="楷体_GB2312" w:eastAsia="楷体_GB2312" w:cs="楷体_GB2312"/>
          <w:b w:val="0"/>
          <w:bCs w:val="0"/>
          <w:sz w:val="32"/>
          <w:szCs w:val="32"/>
        </w:rPr>
        <w:t>2.2</w:t>
      </w:r>
      <w:r>
        <w:rPr>
          <w:rFonts w:hint="eastAsia" w:ascii="楷体_GB2312" w:hAnsi="楷体_GB2312" w:cs="楷体_GB2312"/>
          <w:b w:val="0"/>
          <w:bCs w:val="0"/>
          <w:sz w:val="32"/>
          <w:szCs w:val="32"/>
          <w:lang w:val="en-US" w:eastAsia="zh-CN"/>
        </w:rPr>
        <w:t xml:space="preserve"> 市应急组织机构</w:t>
      </w:r>
      <w:r>
        <w:rPr>
          <w:rFonts w:hint="eastAsia" w:ascii="楷体_GB2312" w:hAnsi="楷体_GB2312" w:eastAsia="楷体_GB2312" w:cs="楷体_GB2312"/>
          <w:b w:val="0"/>
          <w:bCs w:val="0"/>
          <w:sz w:val="32"/>
          <w:szCs w:val="32"/>
        </w:rPr>
        <w:t>职责</w:t>
      </w:r>
      <w:bookmarkEnd w:id="66"/>
      <w:bookmarkEnd w:id="67"/>
      <w:bookmarkEnd w:id="68"/>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69" w:name="_Toc54880203"/>
      <w:r>
        <w:rPr>
          <w:rFonts w:hint="eastAsia" w:ascii="仿宋_GB2312" w:hAnsi="仿宋_GB2312" w:eastAsia="仿宋_GB2312" w:cs="仿宋_GB2312"/>
          <w:b/>
          <w:bCs/>
          <w:color w:val="auto"/>
          <w:kern w:val="2"/>
          <w:sz w:val="32"/>
          <w:szCs w:val="32"/>
          <w:lang w:val="en-US" w:eastAsia="zh-CN" w:bidi="ar-SA"/>
        </w:rPr>
        <w:t>2.2.1</w:t>
      </w:r>
      <w:r>
        <w:rPr>
          <w:rFonts w:hint="eastAsia" w:ascii="仿宋_GB2312" w:hAnsi="仿宋_GB2312" w:cs="仿宋_GB2312"/>
          <w:b/>
          <w:bCs/>
          <w:color w:val="auto"/>
          <w:kern w:val="2"/>
          <w:sz w:val="32"/>
          <w:szCs w:val="32"/>
          <w:lang w:val="en-US" w:eastAsia="zh-CN" w:bidi="ar-SA"/>
        </w:rPr>
        <w:t xml:space="preserve"> </w:t>
      </w:r>
      <w:r>
        <w:rPr>
          <w:rFonts w:hint="eastAsia" w:ascii="仿宋_GB2312" w:hAnsi="仿宋_GB2312" w:eastAsia="仿宋_GB2312" w:cs="仿宋_GB2312"/>
          <w:b/>
          <w:bCs/>
          <w:color w:val="auto"/>
          <w:kern w:val="2"/>
          <w:sz w:val="32"/>
          <w:szCs w:val="32"/>
          <w:lang w:val="en-US" w:eastAsia="zh-CN" w:bidi="ar-SA"/>
        </w:rPr>
        <w:t>指挥部主要职责</w:t>
      </w:r>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color w:val="auto"/>
          <w:kern w:val="2"/>
          <w:sz w:val="32"/>
          <w:szCs w:val="32"/>
          <w:lang w:val="en-US" w:eastAsia="zh-CN" w:bidi="ar-SA"/>
        </w:rPr>
        <w:t>（1）</w:t>
      </w:r>
      <w:r>
        <w:rPr>
          <w:rFonts w:hint="eastAsia" w:ascii="仿宋_GB2312" w:hAnsi="仿宋_GB2312" w:eastAsia="仿宋_GB2312" w:cs="仿宋_GB2312"/>
          <w:b w:val="0"/>
          <w:bCs w:val="0"/>
          <w:color w:val="auto"/>
          <w:kern w:val="2"/>
          <w:sz w:val="32"/>
          <w:szCs w:val="32"/>
          <w:lang w:val="en-US" w:eastAsia="zh-CN" w:bidi="ar-SA"/>
        </w:rPr>
        <w:t>负责全市建设工程事故应急</w:t>
      </w:r>
      <w:r>
        <w:rPr>
          <w:rFonts w:hint="eastAsia" w:ascii="仿宋_GB2312" w:hAnsi="仿宋_GB2312" w:eastAsia="仿宋_GB2312" w:cs="仿宋_GB2312"/>
          <w:b w:val="0"/>
          <w:bCs w:val="0"/>
          <w:sz w:val="32"/>
          <w:szCs w:val="32"/>
        </w:rPr>
        <w:t>有关工作，贯彻落实市委、市政府关于建设工程事故防治应急工作的决策部署，研究制定全市应对建设工程事故对策措施</w:t>
      </w:r>
      <w:r>
        <w:rPr>
          <w:rFonts w:hint="eastAsia" w:ascii="仿宋_GB2312" w:hAnsi="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监测预警、分析研判建设工程事故风险形势，建立联合会商机制，部署日常风险防控工作</w:t>
      </w:r>
      <w:r>
        <w:rPr>
          <w:rFonts w:hint="eastAsia" w:ascii="仿宋_GB2312" w:hAnsi="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督促检查各县（区）建设工程事故防治工作，指导支持各县（区）建设工程事故应急处置工作</w:t>
      </w:r>
      <w:r>
        <w:rPr>
          <w:rFonts w:hint="eastAsia" w:ascii="仿宋_GB2312" w:hAnsi="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rPr>
        <w:t>负责建设工程事故IV级应急响应，组织指挥相应处置工作</w:t>
      </w:r>
      <w:r>
        <w:rPr>
          <w:rFonts w:hint="eastAsia" w:ascii="仿宋_GB2312" w:hAnsi="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向</w:t>
      </w:r>
      <w:r>
        <w:rPr>
          <w:rFonts w:hint="eastAsia" w:ascii="仿宋_GB2312" w:hAnsi="仿宋_GB2312" w:cs="仿宋_GB2312"/>
          <w:b w:val="0"/>
          <w:bCs w:val="0"/>
          <w:sz w:val="32"/>
          <w:szCs w:val="32"/>
          <w:lang w:eastAsia="zh-CN"/>
        </w:rPr>
        <w:t>市</w:t>
      </w:r>
      <w:r>
        <w:rPr>
          <w:rFonts w:hint="eastAsia" w:ascii="仿宋_GB2312" w:hAnsi="仿宋_GB2312" w:eastAsia="仿宋_GB2312" w:cs="仿宋_GB2312"/>
          <w:b w:val="0"/>
          <w:bCs w:val="0"/>
          <w:sz w:val="32"/>
          <w:szCs w:val="32"/>
        </w:rPr>
        <w:t>应急总指挥部提出Ⅲ级及以上响应建议</w:t>
      </w:r>
      <w:r>
        <w:rPr>
          <w:rFonts w:hint="eastAsia" w:ascii="仿宋_GB2312" w:hAnsi="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完成自治区相关专项指挥机构、市委、市政府和市应急总指挥部安排的其他工作</w:t>
      </w:r>
      <w:r>
        <w:rPr>
          <w:rFonts w:hint="eastAsia" w:ascii="仿宋_GB2312" w:hAnsi="仿宋_GB2312" w:cs="仿宋_GB2312"/>
          <w:b w:val="0"/>
          <w:bCs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70" w:name="_Toc54880204"/>
      <w:r>
        <w:rPr>
          <w:rFonts w:hint="eastAsia" w:ascii="仿宋_GB2312" w:hAnsi="仿宋_GB2312" w:eastAsia="仿宋_GB2312" w:cs="仿宋_GB2312"/>
          <w:b/>
          <w:bCs/>
          <w:color w:val="auto"/>
          <w:kern w:val="2"/>
          <w:sz w:val="32"/>
          <w:szCs w:val="32"/>
          <w:lang w:val="en-US" w:eastAsia="zh-CN" w:bidi="ar-SA"/>
        </w:rPr>
        <w:t>2.2.2</w:t>
      </w:r>
      <w:r>
        <w:rPr>
          <w:rFonts w:hint="eastAsia" w:ascii="仿宋_GB2312" w:hAnsi="仿宋_GB2312" w:cs="仿宋_GB2312"/>
          <w:b/>
          <w:bCs/>
          <w:color w:val="auto"/>
          <w:kern w:val="2"/>
          <w:sz w:val="32"/>
          <w:szCs w:val="32"/>
          <w:lang w:val="en-US" w:eastAsia="zh-CN" w:bidi="ar-SA"/>
        </w:rPr>
        <w:t xml:space="preserve"> </w:t>
      </w:r>
      <w:r>
        <w:rPr>
          <w:rFonts w:hint="eastAsia" w:ascii="仿宋_GB2312" w:hAnsi="仿宋_GB2312" w:eastAsia="仿宋_GB2312" w:cs="仿宋_GB2312"/>
          <w:b/>
          <w:bCs/>
          <w:color w:val="auto"/>
          <w:kern w:val="2"/>
          <w:sz w:val="32"/>
          <w:szCs w:val="32"/>
          <w:lang w:val="en-US" w:eastAsia="zh-CN" w:bidi="ar-SA"/>
        </w:rPr>
        <w:t>指挥部办公室主要职责</w:t>
      </w:r>
      <w:bookmarkEnd w:id="7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负责指挥部日常工作</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负责协调、联络</w:t>
      </w:r>
      <w:r>
        <w:rPr>
          <w:rFonts w:hint="default" w:ascii="仿宋_GB2312" w:hAnsi="仿宋_GB2312" w:cs="仿宋_GB2312"/>
          <w:b w:val="0"/>
          <w:bCs w:val="0"/>
          <w:sz w:val="32"/>
          <w:szCs w:val="32"/>
          <w:lang w:val="en"/>
        </w:rPr>
        <w:t>指挥部</w:t>
      </w:r>
      <w:r>
        <w:rPr>
          <w:rFonts w:hint="eastAsia" w:ascii="仿宋_GB2312" w:hAnsi="仿宋_GB2312" w:eastAsia="仿宋_GB2312" w:cs="仿宋_GB2312"/>
          <w:b w:val="0"/>
          <w:bCs w:val="0"/>
          <w:sz w:val="32"/>
          <w:szCs w:val="32"/>
        </w:rPr>
        <w:t>各成员单位；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研究提出建设工程安全生产工作的重大政策和措施建议；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组织承办指挥部召开的会议和重要活动，督促、检查指挥部联席会议决定事项的贯彻落实情况；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在市安委会的统一领导下，组织开展全市建设工程领域质量安全大检查；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rPr>
        <w:t>组织修订市建设工程事故应急预案；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rPr>
        <w:t>负责组建昌都市建设工程事故应急专家库；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（8）</w:t>
      </w:r>
      <w:r>
        <w:rPr>
          <w:rFonts w:hint="eastAsia" w:ascii="仿宋_GB2312" w:hAnsi="仿宋_GB2312" w:eastAsia="仿宋_GB2312" w:cs="仿宋_GB2312"/>
          <w:b w:val="0"/>
          <w:bCs w:val="0"/>
          <w:sz w:val="32"/>
          <w:szCs w:val="32"/>
        </w:rPr>
        <w:t>负责向指挥部提出建设工程事故应急响应工作的启动、升级和终止建议；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承办指挥部交办的其他事项。</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sz w:val="32"/>
          <w:szCs w:val="32"/>
        </w:rPr>
      </w:pPr>
      <w:bookmarkStart w:id="71" w:name="_Toc54880205"/>
      <w:r>
        <w:rPr>
          <w:rFonts w:hint="eastAsia" w:ascii="仿宋_GB2312" w:hAnsi="仿宋_GB2312" w:eastAsia="仿宋_GB2312" w:cs="仿宋_GB2312"/>
          <w:b/>
          <w:bCs/>
          <w:sz w:val="32"/>
          <w:szCs w:val="32"/>
        </w:rPr>
        <w:t>2.2.3</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bCs/>
          <w:sz w:val="32"/>
          <w:szCs w:val="32"/>
        </w:rPr>
        <w:t>指挥部成员单位主要职责</w:t>
      </w:r>
      <w:bookmarkEnd w:id="71"/>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昌都军分区:</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根据</w:t>
      </w:r>
      <w:r>
        <w:rPr>
          <w:rFonts w:hint="eastAsia" w:ascii="仿宋_GB2312" w:hAnsi="仿宋_GB2312" w:cs="仿宋_GB2312"/>
          <w:b w:val="0"/>
          <w:bCs w:val="0"/>
          <w:sz w:val="32"/>
          <w:szCs w:val="32"/>
          <w:lang w:eastAsia="zh-CN"/>
        </w:rPr>
        <w:t>建设工程事故救援</w:t>
      </w:r>
      <w:r>
        <w:rPr>
          <w:rFonts w:hint="eastAsia" w:ascii="仿宋_GB2312" w:hAnsi="仿宋_GB2312" w:eastAsia="仿宋_GB2312" w:cs="仿宋_GB2312"/>
          <w:b w:val="0"/>
          <w:bCs w:val="0"/>
          <w:sz w:val="32"/>
          <w:szCs w:val="32"/>
        </w:rPr>
        <w:t>需要,协调驻昌现役部队和组织指挥辖区人武部及民兵、预备役人员配合地方政府参与</w:t>
      </w:r>
      <w:r>
        <w:rPr>
          <w:rFonts w:hint="eastAsia" w:ascii="仿宋_GB2312" w:hAnsi="仿宋_GB2312" w:cs="仿宋_GB2312"/>
          <w:b w:val="0"/>
          <w:bCs w:val="0"/>
          <w:sz w:val="32"/>
          <w:szCs w:val="32"/>
          <w:lang w:eastAsia="zh-CN"/>
        </w:rPr>
        <w:t>救援</w:t>
      </w:r>
      <w:r>
        <w:rPr>
          <w:rFonts w:hint="eastAsia" w:ascii="仿宋_GB2312" w:hAnsi="仿宋_GB2312" w:eastAsia="仿宋_GB2312" w:cs="仿宋_GB2312"/>
          <w:b w:val="0"/>
          <w:bCs w:val="0"/>
          <w:sz w:val="32"/>
          <w:szCs w:val="32"/>
        </w:rPr>
        <w:t>工作</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cs="仿宋_GB2312"/>
          <w:b w:val="0"/>
          <w:bCs w:val="0"/>
          <w:sz w:val="32"/>
          <w:szCs w:val="32"/>
          <w:lang w:val="en-US" w:eastAsia="zh-CN"/>
        </w:rPr>
        <w:t>15289058307</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val="0"/>
          <w:sz w:val="32"/>
          <w:szCs w:val="32"/>
          <w:lang w:eastAsia="zh-CN"/>
        </w:rPr>
      </w:pPr>
      <w:r>
        <w:rPr>
          <w:rFonts w:hint="eastAsia" w:ascii="仿宋" w:hAnsi="仿宋" w:eastAsia="仿宋"/>
          <w:b/>
          <w:bCs/>
          <w:sz w:val="32"/>
          <w:szCs w:val="32"/>
        </w:rPr>
        <w:t>武警昌都支队：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协调驻昌武警部队和组织指挥辖区武警部队配合地方政府参与</w:t>
      </w:r>
      <w:r>
        <w:rPr>
          <w:rFonts w:hint="eastAsia" w:ascii="仿宋_GB2312" w:hAnsi="仿宋_GB2312" w:eastAsia="仿宋_GB2312" w:cs="仿宋_GB2312"/>
          <w:b w:val="0"/>
          <w:bCs w:val="0"/>
          <w:sz w:val="32"/>
          <w:szCs w:val="32"/>
          <w:lang w:eastAsia="zh-CN"/>
        </w:rPr>
        <w:t>建设工程事故救援</w:t>
      </w:r>
      <w:r>
        <w:rPr>
          <w:rFonts w:hint="eastAsia" w:ascii="仿宋_GB2312" w:hAnsi="仿宋_GB2312" w:eastAsia="仿宋_GB2312" w:cs="仿宋_GB2312"/>
          <w:b w:val="0"/>
          <w:bCs w:val="0"/>
          <w:sz w:val="32"/>
          <w:szCs w:val="32"/>
        </w:rPr>
        <w:t>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协助公安机关做好救援现场的警戒、疏散群众、抢救物资及维护社会治安秩序等工作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eastAsia="仿宋_GB2312" w:cs="仿宋_GB2312"/>
          <w:b w:val="0"/>
          <w:bCs w:val="0"/>
          <w:sz w:val="32"/>
          <w:szCs w:val="32"/>
          <w:lang w:val="en-US" w:eastAsia="zh-CN"/>
        </w:rPr>
        <w:t>0895-4843873</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lang w:eastAsia="zh-CN"/>
        </w:rPr>
        <w:t>市委宣传部：</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维护现场正常的新闻采访秩序，</w:t>
      </w:r>
      <w:r>
        <w:rPr>
          <w:rFonts w:hint="eastAsia" w:ascii="仿宋_GB2312" w:hAnsi="仿宋_GB2312" w:cs="仿宋_GB2312"/>
          <w:b w:val="0"/>
          <w:bCs w:val="0"/>
          <w:sz w:val="32"/>
          <w:szCs w:val="32"/>
          <w:lang w:eastAsia="zh-CN"/>
        </w:rPr>
        <w:t>协同</w:t>
      </w:r>
      <w:r>
        <w:rPr>
          <w:rFonts w:hint="eastAsia" w:ascii="仿宋_GB2312" w:hAnsi="仿宋_GB2312" w:eastAsia="仿宋_GB2312" w:cs="仿宋_GB2312"/>
          <w:b w:val="0"/>
          <w:bCs w:val="0"/>
          <w:sz w:val="32"/>
          <w:szCs w:val="32"/>
        </w:rPr>
        <w:t>做好新闻发布工作，正确引导舆论；</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）负责协调新闻系统</w:t>
      </w:r>
      <w:r>
        <w:rPr>
          <w:rFonts w:hint="eastAsia" w:ascii="仿宋_GB2312" w:hAnsi="仿宋_GB2312" w:eastAsia="仿宋_GB2312" w:cs="仿宋_GB2312"/>
          <w:b w:val="0"/>
          <w:bCs/>
          <w:sz w:val="32"/>
          <w:szCs w:val="32"/>
        </w:rPr>
        <w:t>及时、准确、客观、全面地报道事故救援情况，</w:t>
      </w:r>
      <w:r>
        <w:rPr>
          <w:rFonts w:hint="eastAsia" w:ascii="仿宋_GB2312" w:hAnsi="仿宋_GB2312" w:cs="仿宋_GB2312"/>
          <w:b w:val="0"/>
          <w:bCs/>
          <w:sz w:val="32"/>
          <w:szCs w:val="32"/>
          <w:lang w:eastAsia="zh-CN"/>
        </w:rPr>
        <w:t>正确</w:t>
      </w:r>
      <w:r>
        <w:rPr>
          <w:rFonts w:hint="eastAsia" w:ascii="仿宋_GB2312" w:hAnsi="仿宋_GB2312" w:eastAsia="仿宋_GB2312" w:cs="仿宋_GB2312"/>
          <w:b w:val="0"/>
          <w:bCs/>
          <w:sz w:val="32"/>
          <w:szCs w:val="32"/>
        </w:rPr>
        <w:t>引导媒体舆论导向；</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）要及时报道事故救援地的天气情况；（</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协调广播电视新闻报道工作；</w:t>
      </w:r>
      <w:r>
        <w:rPr>
          <w:rFonts w:hint="eastAsia" w:ascii="仿宋_GB2312"/>
          <w:b w:val="0"/>
          <w:bCs/>
        </w:rPr>
        <w:t>（</w:t>
      </w:r>
      <w:r>
        <w:rPr>
          <w:rFonts w:hint="eastAsia" w:ascii="仿宋_GB2312"/>
          <w:b w:val="0"/>
          <w:bCs/>
          <w:lang w:val="en-US" w:eastAsia="zh-CN"/>
        </w:rPr>
        <w:t>5</w:t>
      </w:r>
      <w:r>
        <w:rPr>
          <w:rFonts w:hint="eastAsia" w:ascii="仿宋_GB2312"/>
          <w:b w:val="0"/>
          <w:bCs/>
        </w:rPr>
        <w:t>）</w:t>
      </w:r>
      <w:r>
        <w:rPr>
          <w:rFonts w:hint="eastAsia" w:ascii="仿宋_GB2312" w:hAnsi="仿宋_GB2312" w:eastAsia="仿宋_GB2312" w:cs="仿宋_GB2312"/>
          <w:b w:val="0"/>
          <w:bCs w:val="0"/>
          <w:sz w:val="32"/>
          <w:szCs w:val="32"/>
        </w:rPr>
        <w:t>完成指挥部交办的其他任务。（应急值班电话：18108956912）</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lang w:eastAsia="zh-CN"/>
        </w:rPr>
        <w:t>市委网信办：</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重点做好建设工程事故网络宣传引导、舆情监测调控工作；</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cs="仿宋_GB2312"/>
          <w:b w:val="0"/>
          <w:bCs w:val="0"/>
          <w:sz w:val="32"/>
          <w:szCs w:val="32"/>
          <w:lang w:val="en-US" w:eastAsia="zh-CN"/>
        </w:rPr>
        <w:t>0895-</w:t>
      </w:r>
      <w:r>
        <w:rPr>
          <w:rFonts w:hint="eastAsia" w:ascii="仿宋_GB2312" w:hAnsi="仿宋_GB2312" w:eastAsia="仿宋_GB2312" w:cs="仿宋_GB2312"/>
          <w:b w:val="0"/>
          <w:bCs w:val="0"/>
          <w:sz w:val="32"/>
          <w:szCs w:val="32"/>
        </w:rPr>
        <w:t>4733009）</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rPr>
        <w:t>市红十字会：</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履行</w:t>
      </w:r>
      <w:r>
        <w:rPr>
          <w:rFonts w:hint="eastAsia" w:ascii="仿宋_GB2312" w:hAnsi="仿宋_GB2312" w:cs="仿宋_GB2312"/>
          <w:b w:val="0"/>
          <w:bCs/>
          <w:sz w:val="32"/>
          <w:szCs w:val="32"/>
          <w:lang w:eastAsia="zh-CN"/>
        </w:rPr>
        <w:t>《中华人民共和国</w:t>
      </w:r>
      <w:r>
        <w:rPr>
          <w:rFonts w:hint="eastAsia" w:ascii="仿宋_GB2312" w:hAnsi="仿宋_GB2312" w:eastAsia="仿宋_GB2312" w:cs="仿宋_GB2312"/>
          <w:b w:val="0"/>
          <w:bCs/>
          <w:sz w:val="32"/>
          <w:szCs w:val="32"/>
        </w:rPr>
        <w:t>红十字会法</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赋予的工作职责，做好事故现场人道救援、救助、救护工作；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协助政府相关部门做好应急救援物资保障工作；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交办的其他任务。（应急值班电话：13518956161）</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lang w:eastAsia="zh-CN"/>
        </w:rPr>
        <w:t>市</w:t>
      </w:r>
      <w:r>
        <w:rPr>
          <w:rFonts w:hint="default" w:ascii="仿宋_GB2312" w:hAnsi="仿宋_GB2312" w:eastAsia="仿宋_GB2312" w:cs="仿宋_GB2312"/>
          <w:b/>
          <w:bCs w:val="0"/>
          <w:sz w:val="32"/>
          <w:szCs w:val="32"/>
          <w:lang w:val="en" w:eastAsia="zh-CN"/>
        </w:rPr>
        <w:t>发展改革委</w:t>
      </w:r>
      <w:r>
        <w:rPr>
          <w:rFonts w:hint="eastAsia" w:ascii="仿宋_GB2312" w:hAnsi="仿宋_GB2312" w:eastAsia="仿宋_GB2312" w:cs="仿宋_GB2312"/>
          <w:b/>
          <w:bCs w:val="0"/>
          <w:sz w:val="32"/>
          <w:szCs w:val="32"/>
          <w:lang w:eastAsia="zh-CN"/>
        </w:rPr>
        <w:t>：</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Cs w:val="32"/>
        </w:rPr>
        <w:t>组织协调</w:t>
      </w:r>
      <w:r>
        <w:rPr>
          <w:rFonts w:hint="eastAsia" w:ascii="仿宋_GB2312" w:hAnsi="仿宋_GB2312" w:cs="仿宋_GB2312"/>
          <w:b w:val="0"/>
          <w:bCs w:val="0"/>
          <w:szCs w:val="32"/>
          <w:lang w:eastAsia="zh-CN"/>
        </w:rPr>
        <w:t>能源</w:t>
      </w:r>
      <w:r>
        <w:rPr>
          <w:rFonts w:hint="eastAsia" w:ascii="仿宋_GB2312" w:hAnsi="仿宋_GB2312" w:cs="仿宋_GB2312"/>
          <w:b w:val="0"/>
          <w:bCs w:val="0"/>
          <w:szCs w:val="32"/>
        </w:rPr>
        <w:t>工程事故的应急救援工作，参与</w:t>
      </w:r>
      <w:r>
        <w:rPr>
          <w:rFonts w:hint="eastAsia" w:ascii="仿宋_GB2312" w:hAnsi="仿宋_GB2312" w:cs="仿宋_GB2312"/>
          <w:b w:val="0"/>
          <w:bCs w:val="0"/>
          <w:szCs w:val="32"/>
          <w:lang w:eastAsia="zh-CN"/>
        </w:rPr>
        <w:t>能源</w:t>
      </w:r>
      <w:r>
        <w:rPr>
          <w:rFonts w:hint="eastAsia" w:ascii="仿宋_GB2312" w:hAnsi="仿宋_GB2312" w:cs="仿宋_GB2312"/>
          <w:b w:val="0"/>
          <w:bCs w:val="0"/>
          <w:szCs w:val="32"/>
        </w:rPr>
        <w:t>工程事故调查处理，对</w:t>
      </w:r>
      <w:r>
        <w:rPr>
          <w:rFonts w:hint="eastAsia" w:ascii="仿宋_GB2312" w:hAnsi="仿宋_GB2312" w:cs="仿宋_GB2312"/>
          <w:b w:val="0"/>
          <w:bCs w:val="0"/>
          <w:szCs w:val="32"/>
          <w:lang w:eastAsia="zh-CN"/>
        </w:rPr>
        <w:t>能源</w:t>
      </w:r>
      <w:r>
        <w:rPr>
          <w:rFonts w:hint="eastAsia" w:ascii="仿宋_GB2312" w:hAnsi="仿宋_GB2312" w:cs="仿宋_GB2312"/>
          <w:b w:val="0"/>
          <w:bCs w:val="0"/>
          <w:szCs w:val="32"/>
        </w:rPr>
        <w:t>工程建设、施工、监理单位进行全程监管；</w:t>
      </w:r>
      <w:r>
        <w:rPr>
          <w:rFonts w:hint="eastAsia" w:ascii="仿宋_GB2312" w:hAnsi="仿宋_GB2312" w:cs="仿宋_GB2312"/>
          <w:b w:val="0"/>
          <w:bCs w:val="0"/>
          <w:szCs w:val="32"/>
          <w:lang w:eastAsia="zh-CN"/>
        </w:rPr>
        <w:t>（</w:t>
      </w:r>
      <w:r>
        <w:rPr>
          <w:rFonts w:hint="eastAsia" w:ascii="仿宋_GB2312" w:hAnsi="仿宋_GB2312" w:cs="仿宋_GB2312"/>
          <w:b w:val="0"/>
          <w:bCs w:val="0"/>
          <w:szCs w:val="32"/>
          <w:lang w:val="en-US" w:eastAsia="zh-CN"/>
        </w:rPr>
        <w:t>2</w:t>
      </w:r>
      <w:r>
        <w:rPr>
          <w:rFonts w:hint="eastAsia" w:ascii="仿宋_GB2312" w:hAnsi="仿宋_GB2312" w:cs="仿宋_GB2312"/>
          <w:b w:val="0"/>
          <w:bCs w:val="0"/>
          <w:szCs w:val="32"/>
          <w:lang w:eastAsia="zh-CN"/>
        </w:rPr>
        <w:t>）及时接受能源工程事故信息，向指挥部办公室报告事故信息，并提出是否启动应急响应</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）负责组建能源工程事故应急专家库；（</w:t>
      </w: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lang w:eastAsia="zh-CN"/>
        </w:rPr>
        <w:t>）负责建设工程事故应对所需生活必需品物资调配工作</w:t>
      </w:r>
      <w:r>
        <w:rPr>
          <w:rFonts w:hint="eastAsia" w:ascii="仿宋_GB2312" w:hAnsi="仿宋_GB2312" w:eastAsia="仿宋_GB2312" w:cs="仿宋_GB2312"/>
          <w:b w:val="0"/>
          <w:bCs w:val="0"/>
          <w:sz w:val="32"/>
          <w:szCs w:val="32"/>
        </w:rPr>
        <w:t>；</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5</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配合相关部门做好事故善后处置和恢复重建工作；</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6</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完成指挥部交办的其他任务。（应急值班电话：18108956926）</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lang w:eastAsia="zh-CN"/>
        </w:rPr>
        <w:t>市</w:t>
      </w:r>
      <w:r>
        <w:rPr>
          <w:rFonts w:hint="default" w:ascii="仿宋_GB2312" w:hAnsi="仿宋_GB2312" w:eastAsia="仿宋_GB2312" w:cs="仿宋_GB2312"/>
          <w:b/>
          <w:bCs w:val="0"/>
          <w:sz w:val="32"/>
          <w:szCs w:val="32"/>
          <w:lang w:val="en" w:eastAsia="zh-CN"/>
        </w:rPr>
        <w:t>经济和信息化局</w:t>
      </w:r>
      <w:r>
        <w:rPr>
          <w:rFonts w:hint="eastAsia" w:ascii="仿宋_GB2312" w:hAnsi="仿宋_GB2312" w:eastAsia="仿宋_GB2312" w:cs="仿宋_GB2312"/>
          <w:b/>
          <w:bCs w:val="0"/>
          <w:sz w:val="32"/>
          <w:szCs w:val="32"/>
          <w:lang w:eastAsia="zh-CN"/>
        </w:rPr>
        <w:t>：</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Cs w:val="32"/>
        </w:rPr>
        <w:t>组织协调</w:t>
      </w:r>
      <w:r>
        <w:rPr>
          <w:rFonts w:hint="eastAsia" w:ascii="仿宋_GB2312" w:hAnsi="仿宋_GB2312" w:cs="仿宋_GB2312"/>
          <w:b w:val="0"/>
          <w:bCs w:val="0"/>
          <w:szCs w:val="32"/>
          <w:lang w:eastAsia="zh-CN"/>
        </w:rPr>
        <w:t>通信</w:t>
      </w:r>
      <w:r>
        <w:rPr>
          <w:rFonts w:hint="eastAsia" w:ascii="仿宋_GB2312" w:hAnsi="仿宋_GB2312" w:cs="仿宋_GB2312"/>
          <w:b w:val="0"/>
          <w:bCs w:val="0"/>
          <w:szCs w:val="32"/>
        </w:rPr>
        <w:t>工程事故的应急救援工作，参与</w:t>
      </w:r>
      <w:r>
        <w:rPr>
          <w:rFonts w:hint="eastAsia" w:ascii="仿宋_GB2312" w:hAnsi="仿宋_GB2312" w:cs="仿宋_GB2312"/>
          <w:b w:val="0"/>
          <w:bCs w:val="0"/>
          <w:szCs w:val="32"/>
          <w:lang w:eastAsia="zh-CN"/>
        </w:rPr>
        <w:t>通信</w:t>
      </w:r>
      <w:r>
        <w:rPr>
          <w:rFonts w:hint="eastAsia" w:ascii="仿宋_GB2312" w:hAnsi="仿宋_GB2312" w:cs="仿宋_GB2312"/>
          <w:b w:val="0"/>
          <w:bCs w:val="0"/>
          <w:szCs w:val="32"/>
        </w:rPr>
        <w:t>工程事故调查处理，对</w:t>
      </w:r>
      <w:r>
        <w:rPr>
          <w:rFonts w:hint="eastAsia" w:ascii="仿宋_GB2312" w:hAnsi="仿宋_GB2312" w:cs="仿宋_GB2312"/>
          <w:b w:val="0"/>
          <w:bCs w:val="0"/>
          <w:szCs w:val="32"/>
          <w:lang w:eastAsia="zh-CN"/>
        </w:rPr>
        <w:t>通信</w:t>
      </w:r>
      <w:r>
        <w:rPr>
          <w:rFonts w:hint="eastAsia" w:ascii="仿宋_GB2312" w:hAnsi="仿宋_GB2312" w:cs="仿宋_GB2312"/>
          <w:b w:val="0"/>
          <w:bCs w:val="0"/>
          <w:szCs w:val="32"/>
        </w:rPr>
        <w:t>工程建设、施工、监理单位进行全程监管；</w:t>
      </w:r>
      <w:r>
        <w:rPr>
          <w:rFonts w:hint="eastAsia" w:ascii="仿宋_GB2312" w:hAnsi="仿宋_GB2312" w:cs="仿宋_GB2312"/>
          <w:b w:val="0"/>
          <w:bCs w:val="0"/>
          <w:szCs w:val="32"/>
          <w:lang w:eastAsia="zh-CN"/>
        </w:rPr>
        <w:t>（</w:t>
      </w:r>
      <w:r>
        <w:rPr>
          <w:rFonts w:hint="eastAsia" w:ascii="仿宋_GB2312" w:hAnsi="仿宋_GB2312" w:cs="仿宋_GB2312"/>
          <w:b w:val="0"/>
          <w:bCs w:val="0"/>
          <w:szCs w:val="32"/>
          <w:lang w:val="en-US" w:eastAsia="zh-CN"/>
        </w:rPr>
        <w:t>2</w:t>
      </w:r>
      <w:r>
        <w:rPr>
          <w:rFonts w:hint="eastAsia" w:ascii="仿宋_GB2312" w:hAnsi="仿宋_GB2312" w:cs="仿宋_GB2312"/>
          <w:b w:val="0"/>
          <w:bCs w:val="0"/>
          <w:szCs w:val="32"/>
          <w:lang w:eastAsia="zh-CN"/>
        </w:rPr>
        <w:t>）及时接受通信工程事故信息，向指挥部办公室报告事故信息，并提出是否启动应急响应</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）负责组建通信工程事故应急专家库；（</w:t>
      </w: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负责会同相关部门涉及工业和信息化领域生产要素的调度保障工作；</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5</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为突发事故提供公共数据服务，负责通信保障工作；</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6</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cs="仿宋_GB2312"/>
          <w:b w:val="0"/>
          <w:bCs w:val="0"/>
          <w:sz w:val="32"/>
          <w:szCs w:val="32"/>
          <w:lang w:val="en-US" w:eastAsia="zh-CN"/>
        </w:rPr>
        <w:t>0895-</w:t>
      </w:r>
      <w:r>
        <w:rPr>
          <w:rFonts w:hint="eastAsia" w:ascii="仿宋_GB2312" w:hAnsi="仿宋_GB2312" w:eastAsia="仿宋_GB2312" w:cs="仿宋_GB2312"/>
          <w:b w:val="0"/>
          <w:bCs w:val="0"/>
          <w:sz w:val="32"/>
          <w:szCs w:val="32"/>
        </w:rPr>
        <w:t>4821177）</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lang w:eastAsia="zh-CN"/>
        </w:rPr>
        <w:t>市公安局：</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负责维持现场治安秩序，设立建设工程事故发生现场及周边警戒区域，防止发生其他影响社会稳定事件，有效地防范和打击违法犯罪；</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负责事故现场周边交通管制及疏导工作，确保事发地应急救援通道便捷畅通；</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）负责维护应急期间的治安管理；（</w:t>
      </w: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cs="仿宋_GB2312"/>
          <w:b w:val="0"/>
          <w:bCs w:val="0"/>
          <w:sz w:val="32"/>
          <w:szCs w:val="32"/>
          <w:lang w:val="en-US" w:eastAsia="zh-CN"/>
        </w:rPr>
        <w:t>0895-</w:t>
      </w:r>
      <w:r>
        <w:rPr>
          <w:rFonts w:hint="eastAsia" w:ascii="仿宋_GB2312" w:hAnsi="仿宋_GB2312" w:eastAsia="仿宋_GB2312" w:cs="仿宋_GB2312"/>
          <w:b w:val="0"/>
          <w:bCs w:val="0"/>
          <w:sz w:val="32"/>
          <w:szCs w:val="32"/>
        </w:rPr>
        <w:t>4836110）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bCs w:val="0"/>
          <w:sz w:val="32"/>
          <w:szCs w:val="32"/>
          <w:lang w:val="en-US" w:eastAsia="zh-CN"/>
        </w:rPr>
        <w:t>市</w:t>
      </w:r>
      <w:r>
        <w:rPr>
          <w:rFonts w:hint="eastAsia" w:ascii="仿宋_GB2312" w:hAnsi="仿宋_GB2312" w:eastAsia="仿宋_GB2312" w:cs="仿宋_GB2312"/>
          <w:b/>
          <w:bCs w:val="0"/>
          <w:sz w:val="32"/>
          <w:szCs w:val="32"/>
        </w:rPr>
        <w:t>消防救援支队：</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组织参加事故抢险救援；</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4926000）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rPr>
        <w:t>森林消防支队：</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组织森林消防部门开展事故抢险救援；</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4852510）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eastAsia="zh-CN"/>
        </w:rPr>
        <w:t>市民政局：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）负责对受灾人员的善后救助和接济工作；（</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）协助对伤亡人员的处置和身份确认工作；（</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）负责为因建设工程事故死亡且自愿送往殡仪馆火化的遗体提供基本殡葬服务；（</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18108956936</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rPr>
        <w:t>市财政局：</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依法依规保障市政府处置建设工程事故经费；</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cs="仿宋_GB2312"/>
          <w:b w:val="0"/>
          <w:bCs w:val="0"/>
          <w:sz w:val="32"/>
          <w:szCs w:val="32"/>
          <w:lang w:val="en-US" w:eastAsia="zh-CN"/>
        </w:rPr>
        <w:t>0895-</w:t>
      </w:r>
      <w:r>
        <w:rPr>
          <w:rFonts w:hint="eastAsia" w:ascii="仿宋_GB2312" w:hAnsi="仿宋_GB2312" w:eastAsia="仿宋_GB2312" w:cs="仿宋_GB2312"/>
          <w:b w:val="0"/>
          <w:bCs w:val="0"/>
          <w:sz w:val="32"/>
          <w:szCs w:val="32"/>
        </w:rPr>
        <w:t>4821920）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sz w:val="32"/>
          <w:szCs w:val="32"/>
        </w:rPr>
        <w:t>市自然资源局：</w:t>
      </w:r>
      <w:r>
        <w:rPr>
          <w:rFonts w:hint="eastAsia" w:ascii="仿宋_GB2312" w:hAnsi="仿宋_GB2312" w:cs="仿宋_GB2312"/>
          <w:b w:val="0"/>
          <w:bCs w:val="0"/>
          <w:color w:val="auto"/>
          <w:sz w:val="32"/>
          <w:szCs w:val="32"/>
          <w:lang w:eastAsia="zh-CN"/>
        </w:rPr>
        <w:t>（</w:t>
      </w:r>
      <w:r>
        <w:rPr>
          <w:rFonts w:hint="eastAsia" w:ascii="仿宋_GB2312" w:hAnsi="仿宋_GB2312" w:cs="仿宋_GB2312"/>
          <w:b w:val="0"/>
          <w:bCs/>
          <w:color w:val="auto"/>
          <w:sz w:val="32"/>
          <w:szCs w:val="32"/>
          <w:lang w:val="en-US" w:eastAsia="zh-CN"/>
        </w:rPr>
        <w:t>1</w:t>
      </w:r>
      <w:r>
        <w:rPr>
          <w:rFonts w:hint="eastAsia" w:ascii="仿宋_GB2312" w:hAnsi="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对位于地质灾害易发区的建设项目，</w:t>
      </w:r>
      <w:r>
        <w:rPr>
          <w:rFonts w:hint="eastAsia" w:ascii="仿宋_GB2312" w:hAnsi="仿宋_GB2312" w:cs="仿宋_GB2312"/>
          <w:b w:val="0"/>
          <w:bCs/>
          <w:color w:val="auto"/>
          <w:sz w:val="32"/>
          <w:szCs w:val="32"/>
          <w:lang w:eastAsia="zh-CN"/>
        </w:rPr>
        <w:t>指导和督促</w:t>
      </w:r>
      <w:r>
        <w:rPr>
          <w:rFonts w:hint="eastAsia" w:ascii="仿宋_GB2312" w:hAnsi="仿宋_GB2312" w:eastAsia="仿宋_GB2312" w:cs="仿宋_GB2312"/>
          <w:b w:val="0"/>
          <w:bCs/>
          <w:color w:val="auto"/>
          <w:sz w:val="32"/>
          <w:szCs w:val="32"/>
        </w:rPr>
        <w:t>建设单位做好地质灾害危险评估工作；</w:t>
      </w:r>
      <w:r>
        <w:rPr>
          <w:rFonts w:hint="eastAsia" w:ascii="仿宋_GB2312" w:hAnsi="仿宋_GB2312" w:cs="仿宋_GB2312"/>
          <w:b w:val="0"/>
          <w:bCs/>
          <w:color w:val="auto"/>
          <w:sz w:val="32"/>
          <w:szCs w:val="32"/>
          <w:lang w:eastAsia="zh-CN"/>
        </w:rPr>
        <w:t>（</w:t>
      </w:r>
      <w:r>
        <w:rPr>
          <w:rFonts w:hint="eastAsia" w:ascii="仿宋_GB2312" w:hAnsi="仿宋_GB2312" w:cs="仿宋_GB2312"/>
          <w:b w:val="0"/>
          <w:bCs/>
          <w:color w:val="auto"/>
          <w:sz w:val="32"/>
          <w:szCs w:val="32"/>
          <w:lang w:val="en-US" w:eastAsia="zh-CN"/>
        </w:rPr>
        <w:t>2</w:t>
      </w:r>
      <w:r>
        <w:rPr>
          <w:rFonts w:hint="eastAsia" w:ascii="仿宋_GB2312" w:hAnsi="仿宋_GB2312" w:cs="仿宋_GB2312"/>
          <w:b w:val="0"/>
          <w:bCs/>
          <w:color w:val="auto"/>
          <w:sz w:val="32"/>
          <w:szCs w:val="32"/>
          <w:lang w:eastAsia="zh-CN"/>
        </w:rPr>
        <w:t>）组织协调有关专家各专业队伍，</w:t>
      </w:r>
      <w:r>
        <w:rPr>
          <w:rFonts w:hint="eastAsia" w:ascii="仿宋_GB2312" w:hAnsi="仿宋_GB2312" w:eastAsia="仿宋_GB2312" w:cs="仿宋_GB2312"/>
          <w:b w:val="0"/>
          <w:bCs/>
          <w:color w:val="auto"/>
          <w:sz w:val="32"/>
          <w:szCs w:val="32"/>
        </w:rPr>
        <w:t>参与因地质灾害引发的建设工程事故的</w:t>
      </w:r>
      <w:r>
        <w:rPr>
          <w:rFonts w:hint="eastAsia" w:ascii="仿宋_GB2312" w:hAnsi="仿宋_GB2312" w:cs="仿宋_GB2312"/>
          <w:b w:val="0"/>
          <w:bCs/>
          <w:color w:val="auto"/>
          <w:sz w:val="32"/>
          <w:szCs w:val="32"/>
          <w:lang w:eastAsia="zh-CN"/>
        </w:rPr>
        <w:t>应急调查处置</w:t>
      </w:r>
      <w:r>
        <w:rPr>
          <w:rFonts w:hint="eastAsia" w:ascii="仿宋_GB2312" w:hAnsi="仿宋_GB2312" w:eastAsia="仿宋_GB2312" w:cs="仿宋_GB2312"/>
          <w:b w:val="0"/>
          <w:bCs/>
          <w:color w:val="auto"/>
          <w:sz w:val="32"/>
          <w:szCs w:val="32"/>
        </w:rPr>
        <w:t>工作；</w:t>
      </w:r>
      <w:r>
        <w:rPr>
          <w:rFonts w:hint="eastAsia" w:ascii="仿宋_GB2312" w:hAnsi="仿宋_GB2312" w:cs="仿宋_GB2312"/>
          <w:b w:val="0"/>
          <w:bCs/>
          <w:color w:val="auto"/>
          <w:sz w:val="32"/>
          <w:szCs w:val="32"/>
          <w:lang w:eastAsia="zh-CN"/>
        </w:rPr>
        <w:t>（</w:t>
      </w:r>
      <w:r>
        <w:rPr>
          <w:rFonts w:hint="eastAsia" w:ascii="仿宋_GB2312" w:hAnsi="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完成指挥部交办的其他任务。（应急值班电话：</w:t>
      </w:r>
      <w:r>
        <w:rPr>
          <w:rFonts w:hint="eastAsia" w:ascii="仿宋_GB2312" w:hAnsi="仿宋_GB2312" w:cs="仿宋_GB2312"/>
          <w:b w:val="0"/>
          <w:bCs/>
          <w:color w:val="auto"/>
          <w:sz w:val="32"/>
          <w:szCs w:val="32"/>
          <w:lang w:val="en-US" w:eastAsia="zh-CN"/>
        </w:rPr>
        <w:t>0895-4823891</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市生态环境局</w:t>
      </w:r>
      <w:r>
        <w:rPr>
          <w:rFonts w:hint="eastAsia" w:ascii="仿宋_GB2312" w:hAnsi="仿宋_GB2312" w:eastAsia="仿宋_GB2312" w:cs="仿宋_GB2312"/>
          <w:b/>
          <w:bCs w:val="0"/>
          <w:sz w:val="32"/>
          <w:szCs w:val="32"/>
          <w:lang w:eastAsia="zh-CN"/>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负责建设工程事故次生的环境污染防治工作；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配合相关部门做好建设工程事故环境监测工作；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完成指挥部交办的其他任务。（应急值班电话：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4819815）</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val="0"/>
          <w:sz w:val="32"/>
          <w:szCs w:val="32"/>
        </w:rPr>
        <w:t>市</w:t>
      </w:r>
      <w:r>
        <w:rPr>
          <w:rFonts w:hint="default" w:ascii="仿宋_GB2312" w:hAnsi="仿宋_GB2312" w:eastAsia="仿宋_GB2312" w:cs="仿宋_GB2312"/>
          <w:b/>
          <w:bCs w:val="0"/>
          <w:sz w:val="32"/>
          <w:szCs w:val="32"/>
          <w:lang w:val="en"/>
        </w:rPr>
        <w:t>住房城乡建设局</w:t>
      </w:r>
      <w:r>
        <w:rPr>
          <w:rFonts w:hint="eastAsia" w:ascii="仿宋_GB2312" w:hAnsi="仿宋_GB2312" w:eastAsia="仿宋_GB2312" w:cs="仿宋_GB2312"/>
          <w:b/>
          <w:bCs w:val="0"/>
          <w:sz w:val="32"/>
          <w:szCs w:val="32"/>
        </w:rPr>
        <w:t>：</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组织协调房屋市政工程事故的应急救援工作，参与房屋市政工程事故调查处理，对房屋市政工程建设、施工、监理单位进行全程监管；</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及时接收房屋市政工程事故信息，向指挥部办公室报告事故信息，并提出是否启动应急响应的建议；</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负责组建房屋市政工程事故应急专家库；</w:t>
      </w: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lang w:eastAsia="zh-CN"/>
        </w:rPr>
        <w:t>）对违反《建设工程质量管理条例》、《建设工程安全管理条例》、《中华人民共和国建筑法》等法律法规的行为进行处罚；（</w:t>
      </w:r>
      <w:r>
        <w:rPr>
          <w:rFonts w:hint="eastAsia" w:ascii="仿宋_GB2312" w:hAnsi="仿宋_GB2312" w:cs="仿宋_GB2312"/>
          <w:b w:val="0"/>
          <w:bCs w:val="0"/>
          <w:sz w:val="32"/>
          <w:szCs w:val="32"/>
          <w:lang w:val="en-US" w:eastAsia="zh-CN"/>
        </w:rPr>
        <w:t>5</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cs="仿宋_GB2312"/>
          <w:b w:val="0"/>
          <w:bCs w:val="0"/>
          <w:sz w:val="32"/>
          <w:szCs w:val="32"/>
          <w:lang w:val="en-US" w:eastAsia="zh-CN"/>
        </w:rPr>
        <w:t>0895-</w:t>
      </w:r>
      <w:r>
        <w:rPr>
          <w:rFonts w:hint="eastAsia" w:ascii="仿宋_GB2312" w:hAnsi="仿宋_GB2312" w:eastAsia="仿宋_GB2312" w:cs="仿宋_GB2312"/>
          <w:b w:val="0"/>
          <w:bCs w:val="0"/>
          <w:sz w:val="32"/>
          <w:szCs w:val="32"/>
        </w:rPr>
        <w:t>4821076）</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市交通运输局：</w:t>
      </w:r>
      <w:r>
        <w:rPr>
          <w:rFonts w:hint="eastAsia" w:ascii="仿宋_GB2312"/>
          <w:b w:val="0"/>
          <w:bCs/>
        </w:rPr>
        <w:t>（1）</w:t>
      </w:r>
      <w:r>
        <w:rPr>
          <w:rFonts w:hint="eastAsia" w:ascii="仿宋_GB2312" w:hAnsi="仿宋_GB2312" w:cs="仿宋_GB2312"/>
          <w:b w:val="0"/>
          <w:bCs/>
          <w:szCs w:val="32"/>
        </w:rPr>
        <w:t>负责开辟救援绿色通道，协助调集、征用救援车辆，处置因灾害引发的道路、桥梁、涵洞等交通设施损毁的抢修；（2）协调落实应急运输车辆，确保应急物资、人员的安全转运；（3）组织协调交通工程事故的应急救援工作，参与交通工程事故调查处理，对交通工程建设、施工、监理单位进行全程监管；（4）及时接收交通工程事故信息，向指挥部办公室报告事故信息，并提出是否启动应急响应的建议；（5）</w:t>
      </w:r>
      <w:r>
        <w:rPr>
          <w:rFonts w:hint="eastAsia" w:ascii="仿宋_GB2312"/>
          <w:b w:val="0"/>
          <w:bCs/>
        </w:rPr>
        <w:t>负责组建交通工程事故应急专家库；</w:t>
      </w:r>
      <w:r>
        <w:rPr>
          <w:rFonts w:hint="eastAsia" w:ascii="仿宋_GB2312"/>
          <w:b w:val="0"/>
          <w:bCs/>
          <w:lang w:eastAsia="zh-CN"/>
        </w:rPr>
        <w:t>（</w:t>
      </w:r>
      <w:r>
        <w:rPr>
          <w:rFonts w:hint="eastAsia" w:ascii="仿宋_GB2312"/>
          <w:b w:val="0"/>
          <w:bCs/>
          <w:lang w:val="en-US" w:eastAsia="zh-CN"/>
        </w:rPr>
        <w:t>6</w:t>
      </w:r>
      <w:r>
        <w:rPr>
          <w:rFonts w:hint="eastAsia" w:ascii="仿宋_GB2312"/>
          <w:b w:val="0"/>
          <w:bCs/>
          <w:lang w:eastAsia="zh-CN"/>
        </w:rPr>
        <w:t>）负责灾后交通设施的修复工作；</w:t>
      </w:r>
      <w:r>
        <w:rPr>
          <w:rFonts w:hint="eastAsia" w:ascii="仿宋_GB2312"/>
          <w:b w:val="0"/>
          <w:bCs/>
        </w:rPr>
        <w:t>（</w:t>
      </w:r>
      <w:r>
        <w:rPr>
          <w:rFonts w:hint="eastAsia" w:ascii="仿宋_GB2312"/>
          <w:b w:val="0"/>
          <w:bCs/>
          <w:lang w:val="en-US" w:eastAsia="zh-CN"/>
        </w:rPr>
        <w:t>7</w:t>
      </w:r>
      <w:r>
        <w:rPr>
          <w:rFonts w:hint="eastAsia" w:ascii="仿宋_GB2312"/>
          <w:b w:val="0"/>
          <w:bCs/>
        </w:rPr>
        <w:t>）完成</w:t>
      </w:r>
      <w:r>
        <w:rPr>
          <w:rFonts w:hint="default" w:ascii="仿宋_GB2312"/>
          <w:b w:val="0"/>
          <w:bCs/>
          <w:lang w:val="en"/>
        </w:rPr>
        <w:t>指挥部</w:t>
      </w:r>
      <w:r>
        <w:rPr>
          <w:rFonts w:hint="eastAsia" w:ascii="仿宋_GB2312"/>
          <w:b w:val="0"/>
          <w:bCs/>
        </w:rPr>
        <w:t>交办的其他任务。（应急值班电话：</w:t>
      </w:r>
      <w:r>
        <w:rPr>
          <w:rFonts w:hint="eastAsia" w:ascii="仿宋_GB2312"/>
          <w:b w:val="0"/>
          <w:bCs/>
          <w:lang w:val="en-US" w:eastAsia="zh-CN"/>
        </w:rPr>
        <w:t>0895-</w:t>
      </w:r>
      <w:r>
        <w:rPr>
          <w:rFonts w:hint="eastAsia" w:ascii="仿宋_GB2312"/>
          <w:b w:val="0"/>
          <w:bCs/>
        </w:rPr>
        <w:t>4822604）</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市水利局：</w:t>
      </w:r>
      <w:r>
        <w:rPr>
          <w:rFonts w:hint="eastAsia" w:ascii="仿宋_GB2312"/>
          <w:b w:val="0"/>
          <w:bCs/>
        </w:rPr>
        <w:t>（1）</w:t>
      </w:r>
      <w:r>
        <w:rPr>
          <w:rFonts w:hint="eastAsia" w:ascii="仿宋_GB2312" w:hAnsi="仿宋_GB2312" w:cs="仿宋_GB2312"/>
          <w:b w:val="0"/>
          <w:bCs/>
          <w:szCs w:val="32"/>
        </w:rPr>
        <w:t>组织协调水利工程事故的应急救援工作，参与水利工程事故调查处理，对水利工程建设、施工、监理单位进行全程监管；（2）及时接收水利工程事故信息，向</w:t>
      </w:r>
      <w:r>
        <w:rPr>
          <w:rFonts w:hint="default" w:ascii="仿宋_GB2312" w:hAnsi="仿宋_GB2312" w:cs="仿宋_GB2312"/>
          <w:b w:val="0"/>
          <w:bCs/>
          <w:szCs w:val="32"/>
          <w:lang w:val="en"/>
        </w:rPr>
        <w:t>指挥部</w:t>
      </w:r>
      <w:r>
        <w:rPr>
          <w:rFonts w:hint="eastAsia" w:ascii="仿宋_GB2312" w:hAnsi="仿宋_GB2312" w:cs="仿宋_GB2312"/>
          <w:b w:val="0"/>
          <w:bCs/>
          <w:szCs w:val="32"/>
        </w:rPr>
        <w:t>办公室报告事故信息，并提出是否启动应急响应的建议；（3）</w:t>
      </w:r>
      <w:r>
        <w:rPr>
          <w:rFonts w:hint="eastAsia" w:ascii="仿宋_GB2312"/>
          <w:b w:val="0"/>
          <w:bCs/>
        </w:rPr>
        <w:t>负责组建水利工程事故应急专家库；</w:t>
      </w:r>
      <w:r>
        <w:rPr>
          <w:rFonts w:hint="eastAsia" w:ascii="仿宋_GB2312"/>
          <w:b w:val="0"/>
          <w:bCs/>
          <w:lang w:eastAsia="zh-CN"/>
        </w:rPr>
        <w:t>（</w:t>
      </w:r>
      <w:r>
        <w:rPr>
          <w:rFonts w:hint="eastAsia" w:ascii="仿宋_GB2312"/>
          <w:b w:val="0"/>
          <w:bCs/>
          <w:lang w:val="en-US" w:eastAsia="zh-CN"/>
        </w:rPr>
        <w:t>4</w:t>
      </w:r>
      <w:r>
        <w:rPr>
          <w:rFonts w:hint="eastAsia" w:ascii="仿宋_GB2312"/>
          <w:b w:val="0"/>
          <w:bCs/>
          <w:lang w:eastAsia="zh-CN"/>
        </w:rPr>
        <w:t>）负责灾后水利设施的修复工作；</w:t>
      </w:r>
      <w:r>
        <w:rPr>
          <w:rFonts w:hint="eastAsia" w:ascii="仿宋_GB2312"/>
          <w:b w:val="0"/>
          <w:bCs/>
        </w:rPr>
        <w:t>（</w:t>
      </w:r>
      <w:r>
        <w:rPr>
          <w:rFonts w:hint="eastAsia" w:ascii="仿宋_GB2312"/>
          <w:b w:val="0"/>
          <w:bCs/>
          <w:lang w:val="en-US" w:eastAsia="zh-CN"/>
        </w:rPr>
        <w:t>5</w:t>
      </w:r>
      <w:r>
        <w:rPr>
          <w:rFonts w:hint="eastAsia" w:ascii="仿宋_GB2312"/>
          <w:b w:val="0"/>
          <w:bCs/>
        </w:rPr>
        <w:t>）完成</w:t>
      </w:r>
      <w:r>
        <w:rPr>
          <w:rFonts w:hint="default" w:ascii="仿宋_GB2312"/>
          <w:b w:val="0"/>
          <w:bCs/>
          <w:lang w:val="en"/>
        </w:rPr>
        <w:t>指挥部</w:t>
      </w:r>
      <w:r>
        <w:rPr>
          <w:rFonts w:hint="eastAsia" w:ascii="仿宋_GB2312"/>
          <w:b w:val="0"/>
          <w:bCs/>
        </w:rPr>
        <w:t>交办的其他任务</w:t>
      </w:r>
      <w:r>
        <w:rPr>
          <w:rFonts w:hint="eastAsia"/>
          <w:b w:val="0"/>
          <w:bCs/>
        </w:rPr>
        <w:t>。</w:t>
      </w:r>
      <w:r>
        <w:rPr>
          <w:rFonts w:hint="eastAsia" w:ascii="仿宋_GB2312"/>
          <w:b w:val="0"/>
          <w:bCs/>
        </w:rPr>
        <w:t>（应急值班电话：</w:t>
      </w:r>
      <w:r>
        <w:rPr>
          <w:rFonts w:hint="eastAsia" w:ascii="仿宋_GB2312"/>
          <w:b w:val="0"/>
          <w:bCs/>
          <w:lang w:val="en-US" w:eastAsia="zh-CN"/>
        </w:rPr>
        <w:t>0895-</w:t>
      </w:r>
      <w:r>
        <w:rPr>
          <w:rFonts w:hint="eastAsia" w:ascii="仿宋_GB2312"/>
          <w:b w:val="0"/>
          <w:bCs/>
        </w:rPr>
        <w:t>4828778）</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市农业农村局：</w:t>
      </w:r>
      <w:r>
        <w:rPr>
          <w:rFonts w:hint="eastAsia" w:ascii="仿宋_GB2312"/>
          <w:b w:val="0"/>
          <w:bCs/>
        </w:rPr>
        <w:t>（1）负责对农业农村建设项目的安全监管工作；（2）</w:t>
      </w:r>
      <w:r>
        <w:rPr>
          <w:rFonts w:hint="eastAsia" w:ascii="仿宋_GB2312" w:hAnsi="仿宋_GB2312" w:cs="仿宋_GB2312"/>
          <w:b w:val="0"/>
          <w:bCs/>
          <w:szCs w:val="32"/>
        </w:rPr>
        <w:t>及时接收事故信息，向</w:t>
      </w:r>
      <w:r>
        <w:rPr>
          <w:rFonts w:hint="default" w:ascii="仿宋_GB2312" w:hAnsi="仿宋_GB2312" w:cs="仿宋_GB2312"/>
          <w:b w:val="0"/>
          <w:bCs/>
          <w:szCs w:val="32"/>
          <w:lang w:val="en"/>
        </w:rPr>
        <w:t>指挥部</w:t>
      </w:r>
      <w:r>
        <w:rPr>
          <w:rFonts w:hint="eastAsia" w:ascii="仿宋_GB2312" w:hAnsi="仿宋_GB2312" w:cs="仿宋_GB2312"/>
          <w:b w:val="0"/>
          <w:bCs/>
          <w:szCs w:val="32"/>
        </w:rPr>
        <w:t>办公室报告，并提出是否启动应急响应的建议；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）负责因建设工程事故造成当地农业农村受灾情况的收集汇总、调查核实与报告</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）指导灾区农牧业生产自救与恢复，保障受灾群众的生产需要</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5</w:t>
      </w:r>
      <w:r>
        <w:rPr>
          <w:rFonts w:hint="eastAsia" w:ascii="仿宋_GB2312" w:hAnsi="仿宋_GB2312" w:cs="仿宋_GB2312"/>
          <w:b w:val="0"/>
          <w:bCs/>
          <w:sz w:val="32"/>
          <w:szCs w:val="32"/>
          <w:lang w:eastAsia="zh-CN"/>
        </w:rPr>
        <w:t>）配合财政部门落实灾害减免政策；（</w:t>
      </w:r>
      <w:r>
        <w:rPr>
          <w:rFonts w:hint="eastAsia" w:ascii="仿宋_GB2312" w:hAnsi="仿宋_GB2312" w:cs="仿宋_GB2312"/>
          <w:b w:val="0"/>
          <w:bCs/>
          <w:sz w:val="32"/>
          <w:szCs w:val="32"/>
          <w:lang w:val="en-US" w:eastAsia="zh-CN"/>
        </w:rPr>
        <w:t>6</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配合做好建设工程事故应急救援工作；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7</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4821990）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市商务局：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负责事故抢险救援生活必需品物资保障协调工作；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4823718）</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w:t>
      </w:r>
      <w:r>
        <w:rPr>
          <w:rFonts w:hint="default" w:ascii="仿宋_GB2312" w:hAnsi="仿宋_GB2312" w:eastAsia="仿宋_GB2312" w:cs="仿宋_GB2312"/>
          <w:b/>
          <w:bCs w:val="0"/>
          <w:sz w:val="32"/>
          <w:szCs w:val="32"/>
          <w:lang w:val="en" w:eastAsia="zh-CN"/>
        </w:rPr>
        <w:t>文化局（文物局）</w:t>
      </w:r>
      <w:r>
        <w:rPr>
          <w:rFonts w:hint="eastAsia" w:ascii="仿宋_GB2312" w:hAnsi="仿宋_GB2312" w:eastAsia="仿宋_GB2312" w:cs="仿宋_GB2312"/>
          <w:b/>
          <w:bCs w:val="0"/>
          <w:sz w:val="32"/>
          <w:szCs w:val="32"/>
          <w:lang w:val="en" w:eastAsia="zh-CN"/>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负责文物建筑改扩建项目的安全监管工作，配合做好建设工程事故应急救援工作；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及时接收文物建筑工程事故信息，向</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办公室报告，并提出是否启动应急响应的建议；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负责组建文物建筑工程事故应急专家库；</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4821721）</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市卫生健康委：</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负责组织、协调</w:t>
      </w:r>
      <w:r>
        <w:rPr>
          <w:rFonts w:hint="eastAsia" w:ascii="仿宋_GB2312" w:hAnsi="仿宋_GB2312" w:cs="仿宋_GB2312"/>
          <w:b w:val="0"/>
          <w:bCs/>
          <w:sz w:val="32"/>
          <w:szCs w:val="32"/>
          <w:lang w:eastAsia="zh-CN"/>
        </w:rPr>
        <w:t>医疗救护人员赶赴</w:t>
      </w:r>
      <w:r>
        <w:rPr>
          <w:rFonts w:hint="eastAsia" w:ascii="仿宋_GB2312" w:hAnsi="仿宋_GB2312" w:eastAsia="仿宋_GB2312" w:cs="仿宋_GB2312"/>
          <w:b w:val="0"/>
          <w:bCs/>
          <w:sz w:val="32"/>
          <w:szCs w:val="32"/>
        </w:rPr>
        <w:t>事发</w:t>
      </w:r>
      <w:r>
        <w:rPr>
          <w:rFonts w:hint="eastAsia" w:ascii="仿宋_GB2312" w:hAnsi="仿宋_GB2312" w:cs="仿宋_GB2312"/>
          <w:b w:val="0"/>
          <w:bCs/>
          <w:sz w:val="32"/>
          <w:szCs w:val="32"/>
          <w:lang w:eastAsia="zh-CN"/>
        </w:rPr>
        <w:t>现场</w:t>
      </w:r>
      <w:r>
        <w:rPr>
          <w:rFonts w:hint="eastAsia" w:ascii="仿宋_GB2312" w:hAnsi="仿宋_GB2312" w:eastAsia="仿宋_GB2312" w:cs="仿宋_GB2312"/>
          <w:b w:val="0"/>
          <w:bCs/>
          <w:sz w:val="32"/>
          <w:szCs w:val="32"/>
        </w:rPr>
        <w:t>开展医疗救治和事故现场卫生防疫等工作</w:t>
      </w:r>
      <w:r>
        <w:rPr>
          <w:rFonts w:hint="eastAsia" w:ascii="仿宋_GB2312" w:hAnsi="仿宋_GB2312" w:cs="仿宋_GB2312"/>
          <w:b w:val="0"/>
          <w:bCs/>
          <w:sz w:val="32"/>
          <w:szCs w:val="32"/>
          <w:lang w:eastAsia="zh-CN"/>
        </w:rPr>
        <w:t>，汇总、报告伤员救治信息，必要时在事故现场安全区域设立临时医疗救护点</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根据现场医疗卫生救援需求，协调调动事故地周边医疗卫生资源给予支持和援助；</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协调配合公路部门开展伤病员转运工作；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交办的其他任务。（应急值班电话：18128956950）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市旅游发展局：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负责对旅游基础设施建设项目的安全监管工作；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及时接收事故信息，向</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办公室报告，并提出是否启动应急响应的建议；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配合做好建设工程事故应急救援工作；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4821273）</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w:t>
      </w:r>
      <w:r>
        <w:rPr>
          <w:rFonts w:hint="default" w:ascii="仿宋_GB2312" w:hAnsi="仿宋_GB2312" w:eastAsia="仿宋_GB2312" w:cs="仿宋_GB2312"/>
          <w:b/>
          <w:bCs w:val="0"/>
          <w:sz w:val="32"/>
          <w:szCs w:val="32"/>
          <w:lang w:val="en" w:eastAsia="zh-CN"/>
        </w:rPr>
        <w:t>应急局</w:t>
      </w:r>
      <w:r>
        <w:rPr>
          <w:rFonts w:hint="eastAsia" w:ascii="仿宋_GB2312" w:hAnsi="仿宋_GB2312" w:eastAsia="仿宋_GB2312" w:cs="仿宋_GB2312"/>
          <w:b/>
          <w:bCs w:val="0"/>
          <w:sz w:val="32"/>
          <w:szCs w:val="32"/>
          <w:lang w:val="en" w:eastAsia="zh-CN"/>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负责协调建设工程事故应急救援工作；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负责统一调度应急物资；</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根据指挥部的统一部署，协调消防部门针对现场情况，参与应急处置；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组织事故调查处理；</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5</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完成指挥部交办的其他任务。（应急值班电话：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4980171）</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cs="仿宋_GB2312"/>
          <w:b w:val="0"/>
          <w:bCs/>
          <w:sz w:val="32"/>
          <w:szCs w:val="32"/>
          <w:lang w:eastAsia="zh-CN"/>
        </w:rPr>
      </w:pPr>
      <w:r>
        <w:rPr>
          <w:rFonts w:hint="default" w:ascii="仿宋_GB2312" w:hAnsi="仿宋_GB2312" w:eastAsia="仿宋_GB2312" w:cs="仿宋_GB2312"/>
          <w:b/>
          <w:bCs w:val="0"/>
          <w:sz w:val="32"/>
          <w:szCs w:val="32"/>
          <w:lang w:val="en" w:eastAsia="zh-CN"/>
        </w:rPr>
        <w:t>市政府国资委</w:t>
      </w:r>
      <w:r>
        <w:rPr>
          <w:rFonts w:hint="eastAsia" w:ascii="仿宋_GB2312" w:hAnsi="仿宋_GB2312" w:eastAsia="仿宋_GB2312" w:cs="仿宋_GB2312"/>
          <w:b/>
          <w:bCs w:val="0"/>
          <w:sz w:val="32"/>
          <w:szCs w:val="32"/>
          <w:lang w:eastAsia="zh-CN"/>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）负责市政府授权履行出资人职责的国有企业突发建设工程事故的应对工作；（</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）完成</w:t>
      </w:r>
      <w:r>
        <w:rPr>
          <w:rFonts w:hint="default" w:ascii="仿宋_GB2312" w:hAnsi="仿宋_GB2312" w:cs="仿宋_GB2312"/>
          <w:b w:val="0"/>
          <w:bCs/>
          <w:sz w:val="32"/>
          <w:szCs w:val="32"/>
          <w:lang w:val="en" w:eastAsia="zh-CN"/>
        </w:rPr>
        <w:t>指挥部</w:t>
      </w:r>
      <w:r>
        <w:rPr>
          <w:rFonts w:hint="eastAsia" w:ascii="仿宋_GB2312" w:hAnsi="仿宋_GB2312" w:cs="仿宋_GB2312"/>
          <w:b w:val="0"/>
          <w:bCs/>
          <w:sz w:val="32"/>
          <w:szCs w:val="32"/>
          <w:lang w:eastAsia="zh-CN"/>
        </w:rPr>
        <w:t>交办的其他任务。（应急值班电话：</w:t>
      </w:r>
      <w:r>
        <w:rPr>
          <w:rFonts w:hint="eastAsia" w:ascii="仿宋_GB2312" w:hAnsi="仿宋_GB2312" w:cs="仿宋_GB2312"/>
          <w:b w:val="0"/>
          <w:bCs/>
          <w:sz w:val="32"/>
          <w:szCs w:val="32"/>
          <w:lang w:val="en-US" w:eastAsia="zh-CN"/>
        </w:rPr>
        <w:t>18108956956</w:t>
      </w:r>
      <w:r>
        <w:rPr>
          <w:rFonts w:hint="eastAsia" w:ascii="仿宋_GB2312" w:hAnsi="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市市场监管局</w:t>
      </w:r>
      <w:r>
        <w:rPr>
          <w:rFonts w:hint="eastAsia" w:ascii="仿宋_GB2312" w:hAnsi="仿宋_GB2312" w:eastAsia="仿宋_GB2312" w:cs="仿宋_GB2312"/>
          <w:b/>
          <w:bCs w:val="0"/>
          <w:sz w:val="32"/>
          <w:szCs w:val="32"/>
          <w:lang w:eastAsia="zh-CN"/>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）负责建设工程事故中后勤保障物品质量的监管，并参与相应应急处置工作</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4842583）</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市统计局：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为建设工程事故应急工作提供统计信息保障服务；</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4829209）</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bCs w:val="0"/>
          <w:sz w:val="32"/>
          <w:szCs w:val="32"/>
          <w:lang w:eastAsia="zh-CN"/>
        </w:rPr>
        <w:t>市</w:t>
      </w:r>
      <w:r>
        <w:rPr>
          <w:rFonts w:hint="default" w:ascii="仿宋_GB2312" w:hAnsi="仿宋_GB2312" w:cs="仿宋_GB2312"/>
          <w:b/>
          <w:bCs w:val="0"/>
          <w:sz w:val="32"/>
          <w:szCs w:val="32"/>
          <w:lang w:val="en" w:eastAsia="zh-CN"/>
        </w:rPr>
        <w:t>宗教局</w:t>
      </w:r>
      <w:r>
        <w:rPr>
          <w:rFonts w:hint="eastAsia" w:ascii="仿宋_GB2312" w:hAnsi="仿宋_GB2312" w:cs="仿宋_GB2312"/>
          <w:b/>
          <w:bCs w:val="0"/>
          <w:sz w:val="32"/>
          <w:szCs w:val="32"/>
          <w:lang w:eastAsia="zh-CN"/>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负责指导督促各寺庙做好建设工程的安全生产监管工作；</w:t>
      </w:r>
      <w:r>
        <w:rPr>
          <w:rFonts w:hint="eastAsia" w:ascii="仿宋_GB2312"/>
          <w:b w:val="0"/>
          <w:bCs/>
        </w:rPr>
        <w:t>（2）</w:t>
      </w:r>
      <w:r>
        <w:rPr>
          <w:rFonts w:hint="eastAsia" w:ascii="仿宋_GB2312" w:hAnsi="仿宋_GB2312" w:cs="仿宋_GB2312"/>
          <w:b w:val="0"/>
          <w:bCs/>
          <w:szCs w:val="32"/>
        </w:rPr>
        <w:t>及时接收</w:t>
      </w:r>
      <w:r>
        <w:rPr>
          <w:rFonts w:hint="eastAsia" w:ascii="仿宋_GB2312" w:hAnsi="仿宋_GB2312" w:cs="仿宋_GB2312"/>
          <w:b w:val="0"/>
          <w:bCs/>
          <w:szCs w:val="32"/>
          <w:lang w:eastAsia="zh-CN"/>
        </w:rPr>
        <w:t>寺庙建设工程</w:t>
      </w:r>
      <w:r>
        <w:rPr>
          <w:rFonts w:hint="eastAsia" w:ascii="仿宋_GB2312" w:hAnsi="仿宋_GB2312" w:cs="仿宋_GB2312"/>
          <w:b w:val="0"/>
          <w:bCs/>
          <w:szCs w:val="32"/>
        </w:rPr>
        <w:t>事故信息，向</w:t>
      </w:r>
      <w:r>
        <w:rPr>
          <w:rFonts w:hint="default" w:ascii="仿宋_GB2312" w:hAnsi="仿宋_GB2312" w:cs="仿宋_GB2312"/>
          <w:b w:val="0"/>
          <w:bCs/>
          <w:szCs w:val="32"/>
          <w:lang w:val="en"/>
        </w:rPr>
        <w:t>指挥部</w:t>
      </w:r>
      <w:r>
        <w:rPr>
          <w:rFonts w:hint="eastAsia" w:ascii="仿宋_GB2312" w:hAnsi="仿宋_GB2312" w:cs="仿宋_GB2312"/>
          <w:b w:val="0"/>
          <w:bCs/>
          <w:szCs w:val="32"/>
        </w:rPr>
        <w:t>办公室报告，并提出是否启动应急响应的建议；</w:t>
      </w:r>
      <w:r>
        <w:rPr>
          <w:rFonts w:hint="eastAsia" w:ascii="仿宋_GB2312" w:hAnsi="仿宋_GB2312" w:cs="仿宋_GB2312"/>
          <w:b w:val="0"/>
          <w:bCs/>
          <w:szCs w:val="32"/>
          <w:lang w:eastAsia="zh-CN"/>
        </w:rPr>
        <w:t>（</w:t>
      </w:r>
      <w:r>
        <w:rPr>
          <w:rFonts w:hint="eastAsia" w:ascii="仿宋_GB2312" w:hAnsi="仿宋_GB2312" w:cs="仿宋_GB2312"/>
          <w:b w:val="0"/>
          <w:bCs/>
          <w:szCs w:val="32"/>
          <w:lang w:val="en-US" w:eastAsia="zh-CN"/>
        </w:rPr>
        <w:t>3</w:t>
      </w:r>
      <w:r>
        <w:rPr>
          <w:rFonts w:hint="eastAsia" w:ascii="仿宋_GB2312" w:hAnsi="仿宋_GB2312" w:cs="仿宋_GB2312"/>
          <w:b w:val="0"/>
          <w:bCs/>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18108956931</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w:t>
      </w:r>
      <w:r>
        <w:rPr>
          <w:rFonts w:hint="default" w:ascii="仿宋_GB2312" w:hAnsi="仿宋_GB2312" w:cs="仿宋_GB2312"/>
          <w:b/>
          <w:bCs w:val="0"/>
          <w:sz w:val="32"/>
          <w:szCs w:val="32"/>
          <w:lang w:val="en"/>
        </w:rPr>
        <w:t>城市管理和综合执法局</w:t>
      </w:r>
      <w:r>
        <w:rPr>
          <w:rFonts w:hint="eastAsia" w:ascii="仿宋_GB2312" w:hAnsi="仿宋_GB2312" w:eastAsia="仿宋_GB2312" w:cs="仿宋_GB2312"/>
          <w:b/>
          <w:bCs w:val="0"/>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协助市</w:t>
      </w:r>
      <w:r>
        <w:rPr>
          <w:rFonts w:hint="default" w:ascii="仿宋_GB2312" w:hAnsi="仿宋_GB2312" w:cs="仿宋_GB2312"/>
          <w:b w:val="0"/>
          <w:bCs/>
          <w:sz w:val="32"/>
          <w:szCs w:val="32"/>
          <w:lang w:val="en"/>
        </w:rPr>
        <w:t>交通运输局</w:t>
      </w:r>
      <w:r>
        <w:rPr>
          <w:rFonts w:hint="eastAsia" w:ascii="仿宋_GB2312" w:hAnsi="仿宋_GB2312" w:eastAsia="仿宋_GB2312" w:cs="仿宋_GB2312"/>
          <w:b w:val="0"/>
          <w:bCs/>
          <w:sz w:val="32"/>
          <w:szCs w:val="32"/>
        </w:rPr>
        <w:t>制定道路畅通计划和实施；</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对被损坏市政道路和设施进行抢修、维护，保障道路运输畅通。</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）负责对事故现场及周边的供水、供暖、垃圾等设施采取应急措施。</w:t>
      </w:r>
      <w:r>
        <w:rPr>
          <w:rFonts w:hint="eastAsia" w:ascii="仿宋_GB2312" w:hAnsi="仿宋_GB2312" w:eastAsia="仿宋_GB2312" w:cs="仿宋_GB2312"/>
          <w:b w:val="0"/>
          <w:bCs/>
          <w:sz w:val="32"/>
          <w:szCs w:val="32"/>
        </w:rPr>
        <w:t>（应急值班电话：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4660806）</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市地震局：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负责事发地地震灾害监测，对地震发生的时间、地点、震级及时速报；</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为事故抢险救援提供技术支援；</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交办的其他任务。（应急值班电话：13638951950）</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市气象局：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负责事发地气象监测预报预警和应急气象保障服务，为事故抢险救援提供科学依据；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4822794）</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default" w:ascii="仿宋_GB2312" w:hAnsi="仿宋_GB2312" w:cs="仿宋_GB2312"/>
          <w:b/>
          <w:bCs w:val="0"/>
          <w:sz w:val="32"/>
          <w:szCs w:val="32"/>
          <w:lang w:val="en"/>
        </w:rPr>
        <w:t>人行昌都市分行</w:t>
      </w:r>
      <w:r>
        <w:rPr>
          <w:rFonts w:hint="eastAsia" w:ascii="仿宋_GB2312" w:hAnsi="仿宋_GB2312" w:eastAsia="仿宋_GB2312" w:cs="仿宋_GB2312"/>
          <w:b/>
          <w:bCs w:val="0"/>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根据部署和事故特点，做好配套金融服务，确保各项信贷资金支持、支付业务连续性处理、社会资金安全和高效畅通的资金汇划通道，保障事故地点金融基础设施正常运转；</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交办的其他任务。（应急值班电话：18108956972）</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default" w:ascii="仿宋_GB2312" w:hAnsi="仿宋_GB2312" w:cs="仿宋_GB2312"/>
          <w:b/>
          <w:bCs w:val="0"/>
          <w:sz w:val="32"/>
          <w:szCs w:val="32"/>
          <w:lang w:val="en"/>
        </w:rPr>
        <w:t>国网昌都供电公司</w:t>
      </w:r>
      <w:r>
        <w:rPr>
          <w:rFonts w:hint="eastAsia" w:ascii="仿宋_GB2312" w:hAnsi="仿宋_GB2312" w:eastAsia="仿宋_GB2312" w:cs="仿宋_GB2312"/>
          <w:b/>
          <w:bCs w:val="0"/>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负责协调解决建设工程事故应急救援的电力保障工作；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组织协调电力工程事故的应急救援工作，参与电力工程事故调查处理，落实电力工程建设项目安全生产主体责任；</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及时接收电力工程事故信息，向</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办公室报告，并提出是否启动应急响应的建议；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4843711）</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val="0"/>
          <w:bCs/>
          <w:sz w:val="32"/>
          <w:szCs w:val="32"/>
        </w:rPr>
      </w:pPr>
      <w:r>
        <w:rPr>
          <w:rFonts w:hint="default" w:ascii="仿宋_GB2312" w:hAnsi="仿宋_GB2312" w:cs="仿宋_GB2312"/>
          <w:b/>
          <w:bCs w:val="0"/>
          <w:sz w:val="32"/>
          <w:szCs w:val="32"/>
          <w:lang w:val="en"/>
        </w:rPr>
        <w:t>昌都邦达机场分公司</w:t>
      </w:r>
      <w:r>
        <w:rPr>
          <w:rFonts w:hint="eastAsia" w:ascii="仿宋_GB2312" w:hAnsi="仿宋_GB2312" w:eastAsia="仿宋_GB2312" w:cs="仿宋_GB2312"/>
          <w:b/>
          <w:bCs w:val="0"/>
          <w:sz w:val="32"/>
          <w:szCs w:val="32"/>
        </w:rPr>
        <w:t>：</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负责机场建设等民航基础设施建设项目的安全监管工作；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配合做好建设工程事故应急救援工作；</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cs="仿宋_GB2312"/>
          <w:b w:val="0"/>
          <w:bCs/>
          <w:sz w:val="32"/>
          <w:szCs w:val="32"/>
          <w:lang w:val="en-US" w:eastAsia="zh-CN"/>
        </w:rPr>
        <w:t>0895-</w:t>
      </w:r>
      <w:r>
        <w:rPr>
          <w:rFonts w:hint="eastAsia" w:ascii="仿宋_GB2312" w:hAnsi="仿宋_GB2312" w:eastAsia="仿宋_GB2312" w:cs="仿宋_GB2312"/>
          <w:b w:val="0"/>
          <w:bCs/>
          <w:sz w:val="32"/>
          <w:szCs w:val="32"/>
        </w:rPr>
        <w:t>4821830）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其他成员单位按照行业及部门职责做好</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安排的各项协调配合工作。</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sz w:val="32"/>
          <w:szCs w:val="32"/>
        </w:rPr>
      </w:pPr>
      <w:bookmarkStart w:id="72" w:name="_Toc54880206"/>
      <w:r>
        <w:rPr>
          <w:rFonts w:hint="eastAsia" w:ascii="仿宋_GB2312" w:hAnsi="仿宋_GB2312" w:eastAsia="仿宋_GB2312" w:cs="仿宋_GB2312"/>
          <w:b/>
          <w:bCs w:val="0"/>
          <w:sz w:val="32"/>
          <w:szCs w:val="32"/>
        </w:rPr>
        <w:t>2.2.4</w:t>
      </w:r>
      <w:r>
        <w:rPr>
          <w:rFonts w:hint="eastAsia" w:ascii="仿宋_GB2312" w:hAnsi="仿宋_GB2312" w:cs="仿宋_GB2312"/>
          <w:b/>
          <w:bCs w:val="0"/>
          <w:sz w:val="32"/>
          <w:szCs w:val="32"/>
          <w:lang w:val="en-US" w:eastAsia="zh-CN"/>
        </w:rPr>
        <w:t xml:space="preserve"> </w:t>
      </w:r>
      <w:r>
        <w:rPr>
          <w:rFonts w:hint="eastAsia" w:ascii="仿宋_GB2312" w:hAnsi="仿宋_GB2312" w:eastAsia="仿宋_GB2312" w:cs="仿宋_GB2312"/>
          <w:b/>
          <w:bCs w:val="0"/>
          <w:sz w:val="32"/>
          <w:szCs w:val="32"/>
        </w:rPr>
        <w:t>专家库主要职责</w:t>
      </w:r>
      <w:bookmarkEnd w:id="7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负责为建设工程事故应急管理提供决策建议，必要时直接参与建设工程事故应急处置工作；完成指挥部交办的其他任务。</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cs="楷体_GB2312"/>
          <w:b w:val="0"/>
          <w:bCs/>
          <w:sz w:val="32"/>
          <w:szCs w:val="32"/>
          <w:lang w:eastAsia="zh-CN"/>
        </w:rPr>
      </w:pPr>
      <w:bookmarkStart w:id="73" w:name="_Toc47260430_WPSOffice_Level2"/>
      <w:r>
        <w:rPr>
          <w:rFonts w:hint="eastAsia" w:ascii="楷体_GB2312" w:hAnsi="楷体_GB2312" w:eastAsia="楷体_GB2312" w:cs="楷体_GB2312"/>
          <w:b w:val="0"/>
          <w:bCs/>
          <w:sz w:val="32"/>
          <w:szCs w:val="32"/>
        </w:rPr>
        <w:t>2.</w:t>
      </w:r>
      <w:r>
        <w:rPr>
          <w:rFonts w:hint="eastAsia" w:ascii="楷体_GB2312" w:hAnsi="楷体_GB2312" w:cs="楷体_GB2312"/>
          <w:b w:val="0"/>
          <w:bCs/>
          <w:sz w:val="32"/>
          <w:szCs w:val="32"/>
          <w:lang w:val="en-US" w:eastAsia="zh-CN"/>
        </w:rPr>
        <w:t xml:space="preserve">3 </w:t>
      </w:r>
      <w:r>
        <w:rPr>
          <w:rFonts w:hint="eastAsia" w:ascii="楷体_GB2312" w:hAnsi="楷体_GB2312" w:cs="楷体_GB2312"/>
          <w:b w:val="0"/>
          <w:bCs/>
          <w:sz w:val="32"/>
          <w:szCs w:val="32"/>
          <w:lang w:eastAsia="zh-CN"/>
        </w:rPr>
        <w:t>县（区）应急组织机构</w:t>
      </w:r>
      <w:bookmarkEnd w:id="7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cs="楷体_GB2312"/>
          <w:b w:val="0"/>
          <w:bCs/>
          <w:sz w:val="32"/>
          <w:szCs w:val="32"/>
          <w:lang w:eastAsia="zh-CN"/>
        </w:rPr>
      </w:pPr>
      <w:r>
        <w:rPr>
          <w:rFonts w:hint="eastAsia" w:ascii="楷体_GB2312" w:hAnsi="楷体_GB2312" w:cs="楷体_GB2312"/>
          <w:b w:val="0"/>
          <w:bCs/>
          <w:sz w:val="32"/>
          <w:szCs w:val="32"/>
          <w:lang w:eastAsia="zh-CN"/>
        </w:rPr>
        <w:t>各县（区）应参照市建设工程事故应急指挥部设立本级建设工程事故应急指挥部。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color w:val="auto"/>
          <w:kern w:val="2"/>
          <w:sz w:val="32"/>
          <w:szCs w:val="32"/>
          <w:lang w:val="en-US" w:eastAsia="zh-CN" w:bidi="ar-SA"/>
        </w:rPr>
      </w:pPr>
      <w:bookmarkStart w:id="74" w:name="_Toc1923757478_WPSOffice_Level2"/>
      <w:r>
        <w:rPr>
          <w:rFonts w:hint="eastAsia" w:ascii="楷体_GB2312" w:hAnsi="楷体_GB2312" w:eastAsia="楷体_GB2312" w:cs="楷体_GB2312"/>
          <w:b w:val="0"/>
          <w:bCs/>
          <w:color w:val="auto"/>
          <w:kern w:val="2"/>
          <w:sz w:val="32"/>
          <w:szCs w:val="32"/>
          <w:lang w:val="en-US" w:eastAsia="zh-CN" w:bidi="ar-SA"/>
        </w:rPr>
        <w:t>2.4 县（区）应急组织机构职责</w:t>
      </w:r>
      <w:bookmarkEnd w:id="7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cs="楷体_GB2312"/>
          <w:b w:val="0"/>
          <w:bCs/>
          <w:sz w:val="32"/>
          <w:szCs w:val="32"/>
          <w:lang w:val="en-US" w:eastAsia="zh-CN"/>
        </w:rPr>
      </w:pPr>
      <w:r>
        <w:rPr>
          <w:rFonts w:hint="eastAsia" w:ascii="楷体_GB2312" w:hAnsi="楷体_GB2312" w:cs="楷体_GB2312"/>
          <w:b w:val="0"/>
          <w:bCs/>
          <w:sz w:val="32"/>
          <w:szCs w:val="32"/>
          <w:lang w:val="en-US" w:eastAsia="zh-CN"/>
        </w:rPr>
        <w:t>（1）负责建设工程一般安全事故的应急救援工作。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cs="楷体_GB2312"/>
          <w:b w:val="0"/>
          <w:bCs/>
          <w:sz w:val="32"/>
          <w:szCs w:val="32"/>
          <w:lang w:val="en-US" w:eastAsia="zh-CN"/>
        </w:rPr>
      </w:pPr>
      <w:r>
        <w:rPr>
          <w:rFonts w:hint="eastAsia" w:ascii="楷体_GB2312" w:hAnsi="楷体_GB2312" w:cs="楷体_GB2312"/>
          <w:b w:val="0"/>
          <w:bCs/>
          <w:sz w:val="32"/>
          <w:szCs w:val="32"/>
          <w:lang w:val="en-US" w:eastAsia="zh-CN"/>
        </w:rPr>
        <w:t>（2）负责编制本级建设工程事故应急预案。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楷体_GB2312" w:hAnsi="楷体_GB2312" w:cs="楷体_GB2312"/>
          <w:b w:val="0"/>
          <w:bCs/>
          <w:sz w:val="32"/>
          <w:szCs w:val="32"/>
          <w:lang w:val="en-US" w:eastAsia="zh-CN"/>
        </w:rPr>
        <w:t>（3）负责本级建设工程事故应急救援物资储备及应急资金保障。</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楷体_GB2312" w:hAnsi="楷体_GB2312" w:cs="楷体_GB2312"/>
          <w:b w:val="0"/>
          <w:bCs/>
          <w:sz w:val="32"/>
          <w:szCs w:val="32"/>
          <w:lang w:val="en" w:eastAsia="zh-CN"/>
        </w:rPr>
      </w:pPr>
      <w:bookmarkStart w:id="75" w:name="_Toc308613233_WPSOffice_Level2"/>
      <w:r>
        <w:rPr>
          <w:rFonts w:hint="eastAsia" w:ascii="楷体_GB2312" w:hAnsi="楷体_GB2312" w:eastAsia="楷体_GB2312" w:cs="楷体_GB2312"/>
          <w:b w:val="0"/>
          <w:bCs/>
          <w:sz w:val="32"/>
          <w:szCs w:val="32"/>
        </w:rPr>
        <w:t>2.</w:t>
      </w:r>
      <w:r>
        <w:rPr>
          <w:rFonts w:hint="eastAsia" w:ascii="楷体_GB2312" w:hAnsi="楷体_GB2312" w:cs="楷体_GB2312"/>
          <w:b w:val="0"/>
          <w:bCs/>
          <w:sz w:val="32"/>
          <w:szCs w:val="32"/>
          <w:lang w:val="en-US" w:eastAsia="zh-CN"/>
        </w:rPr>
        <w:t xml:space="preserve">5 </w:t>
      </w:r>
      <w:r>
        <w:rPr>
          <w:rFonts w:hint="eastAsia" w:ascii="楷体_GB2312" w:hAnsi="楷体_GB2312" w:cs="楷体_GB2312"/>
          <w:b w:val="0"/>
          <w:bCs/>
          <w:sz w:val="32"/>
          <w:szCs w:val="32"/>
          <w:lang w:eastAsia="zh-CN"/>
        </w:rPr>
        <w:t>建设工程事故</w:t>
      </w:r>
      <w:r>
        <w:rPr>
          <w:rFonts w:hint="default" w:ascii="楷体_GB2312" w:hAnsi="楷体_GB2312" w:cs="楷体_GB2312"/>
          <w:b w:val="0"/>
          <w:bCs/>
          <w:sz w:val="32"/>
          <w:szCs w:val="32"/>
          <w:lang w:val="en" w:eastAsia="zh-CN"/>
        </w:rPr>
        <w:t>一线</w:t>
      </w:r>
      <w:r>
        <w:rPr>
          <w:rFonts w:hint="eastAsia" w:ascii="楷体_GB2312" w:hAnsi="楷体_GB2312" w:cs="楷体_GB2312"/>
          <w:b w:val="0"/>
          <w:bCs/>
          <w:sz w:val="32"/>
          <w:szCs w:val="32"/>
          <w:lang w:eastAsia="zh-CN"/>
        </w:rPr>
        <w:t>指挥部</w:t>
      </w:r>
      <w:r>
        <w:rPr>
          <w:rFonts w:hint="default" w:ascii="楷体_GB2312" w:hAnsi="楷体_GB2312" w:cs="楷体_GB2312"/>
          <w:b w:val="0"/>
          <w:bCs/>
          <w:sz w:val="32"/>
          <w:szCs w:val="32"/>
          <w:lang w:val="en" w:eastAsia="zh-CN"/>
        </w:rPr>
        <w:t>的设立及职责</w:t>
      </w:r>
      <w:bookmarkEnd w:id="75"/>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cs="仿宋_GB2312"/>
          <w:b/>
          <w:bCs w:val="0"/>
          <w:sz w:val="32"/>
          <w:szCs w:val="32"/>
          <w:lang w:eastAsia="zh-CN"/>
        </w:rPr>
      </w:pPr>
      <w:r>
        <w:rPr>
          <w:rFonts w:hint="eastAsia" w:ascii="仿宋_GB2312" w:hAnsi="仿宋_GB2312" w:eastAsia="仿宋_GB2312" w:cs="仿宋_GB2312"/>
          <w:b/>
          <w:bCs w:val="0"/>
          <w:sz w:val="32"/>
          <w:szCs w:val="32"/>
        </w:rPr>
        <w:t>2.</w:t>
      </w:r>
      <w:r>
        <w:rPr>
          <w:rFonts w:hint="eastAsia" w:ascii="仿宋_GB2312" w:hAnsi="仿宋_GB2312" w:cs="仿宋_GB2312"/>
          <w:b/>
          <w:bCs w:val="0"/>
          <w:sz w:val="32"/>
          <w:szCs w:val="32"/>
          <w:lang w:val="en-US" w:eastAsia="zh-CN"/>
        </w:rPr>
        <w:t>5</w:t>
      </w:r>
      <w:r>
        <w:rPr>
          <w:rFonts w:hint="eastAsia" w:ascii="仿宋_GB2312" w:hAnsi="仿宋_GB2312" w:eastAsia="仿宋_GB2312" w:cs="仿宋_GB2312"/>
          <w:b/>
          <w:bCs w:val="0"/>
          <w:sz w:val="32"/>
          <w:szCs w:val="32"/>
        </w:rPr>
        <w:t>.</w:t>
      </w:r>
      <w:r>
        <w:rPr>
          <w:rFonts w:hint="eastAsia" w:ascii="仿宋_GB2312" w:hAnsi="仿宋_GB2312" w:cs="仿宋_GB2312"/>
          <w:b/>
          <w:bCs w:val="0"/>
          <w:sz w:val="32"/>
          <w:szCs w:val="32"/>
          <w:lang w:val="en-US" w:eastAsia="zh-CN"/>
        </w:rPr>
        <w:t xml:space="preserve">1 </w:t>
      </w:r>
      <w:r>
        <w:rPr>
          <w:rFonts w:hint="eastAsia" w:ascii="仿宋_GB2312" w:hAnsi="仿宋_GB2312" w:cs="仿宋_GB2312"/>
          <w:b/>
          <w:bCs w:val="0"/>
          <w:sz w:val="32"/>
          <w:szCs w:val="32"/>
          <w:lang w:eastAsia="zh-CN"/>
        </w:rPr>
        <w:t>建设工程事故一线指挥部的设立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sz w:val="32"/>
          <w:szCs w:val="32"/>
          <w:lang w:eastAsia="zh-CN"/>
        </w:rPr>
      </w:pPr>
      <w:r>
        <w:rPr>
          <w:rFonts w:hint="eastAsia" w:ascii="仿宋_GB2312" w:hAnsi="仿宋_GB2312" w:cs="仿宋_GB2312"/>
          <w:b w:val="0"/>
          <w:bCs/>
          <w:sz w:val="32"/>
          <w:szCs w:val="32"/>
          <w:lang w:eastAsia="zh-CN"/>
        </w:rPr>
        <w:t>发生一般安全事故，由事发地县（区）人民政府和本级建设工程事故应急指挥部设立一线指挥部。市建设工程事故应急指挥部根据事发地县（区）具体情况和请求，提供技术指导和专家支持。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sz w:val="32"/>
          <w:szCs w:val="32"/>
          <w:lang w:eastAsia="zh-CN"/>
        </w:rPr>
      </w:pPr>
      <w:r>
        <w:rPr>
          <w:rFonts w:hint="eastAsia" w:ascii="仿宋_GB2312" w:hAnsi="仿宋_GB2312" w:cs="仿宋_GB2312"/>
          <w:b w:val="0"/>
          <w:bCs/>
          <w:sz w:val="32"/>
          <w:szCs w:val="32"/>
          <w:lang w:eastAsia="zh-CN"/>
        </w:rPr>
        <w:t>发生较大安全事故，由市人民政府和市建设工程事故应急指挥部设立一线指挥部，由市建设工程事故应急指挥部派往现场的副指挥长或应急指挥部办公室主任担任一线指挥长。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sz w:val="32"/>
          <w:szCs w:val="32"/>
          <w:lang w:eastAsia="zh-CN"/>
        </w:rPr>
      </w:pPr>
      <w:r>
        <w:rPr>
          <w:rFonts w:hint="eastAsia" w:ascii="仿宋_GB2312" w:hAnsi="仿宋_GB2312" w:cs="仿宋_GB2312"/>
          <w:b w:val="0"/>
          <w:bCs/>
          <w:sz w:val="32"/>
          <w:szCs w:val="32"/>
          <w:lang w:eastAsia="zh-CN"/>
        </w:rPr>
        <w:t>发生重大及以上安全事故，由国务院、自治区现场领导或市委、市政府领导担任一线指挥长。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sz w:val="32"/>
          <w:szCs w:val="32"/>
          <w:lang w:eastAsia="zh-CN"/>
        </w:rPr>
      </w:pPr>
      <w:r>
        <w:rPr>
          <w:rFonts w:hint="eastAsia" w:ascii="仿宋_GB2312" w:hAnsi="仿宋_GB2312" w:cs="仿宋_GB2312"/>
          <w:b w:val="0"/>
          <w:bCs/>
          <w:sz w:val="32"/>
          <w:szCs w:val="32"/>
          <w:lang w:eastAsia="zh-CN"/>
        </w:rPr>
        <w:t>建设工程事故发生后，事发地县（区）要参照市级做法设立本级组织指挥机构，按照属地为主、分级负责的原则，做好本辖区内建设工程事故的应急救援及后期处置工作。</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cs="仿宋_GB2312"/>
          <w:b/>
          <w:bCs w:val="0"/>
          <w:sz w:val="32"/>
          <w:szCs w:val="32"/>
          <w:lang w:eastAsia="zh-CN"/>
        </w:rPr>
      </w:pPr>
      <w:r>
        <w:rPr>
          <w:rFonts w:hint="eastAsia" w:ascii="仿宋_GB2312" w:hAnsi="仿宋_GB2312" w:eastAsia="仿宋_GB2312" w:cs="仿宋_GB2312"/>
          <w:b/>
          <w:bCs w:val="0"/>
          <w:sz w:val="32"/>
          <w:szCs w:val="32"/>
        </w:rPr>
        <w:t>2.</w:t>
      </w:r>
      <w:r>
        <w:rPr>
          <w:rFonts w:hint="eastAsia" w:ascii="仿宋_GB2312" w:hAnsi="仿宋_GB2312" w:cs="仿宋_GB2312"/>
          <w:b/>
          <w:bCs w:val="0"/>
          <w:sz w:val="32"/>
          <w:szCs w:val="32"/>
          <w:lang w:val="en-US" w:eastAsia="zh-CN"/>
        </w:rPr>
        <w:t>5</w:t>
      </w:r>
      <w:r>
        <w:rPr>
          <w:rFonts w:hint="eastAsia" w:ascii="仿宋_GB2312" w:hAnsi="仿宋_GB2312" w:eastAsia="仿宋_GB2312" w:cs="仿宋_GB2312"/>
          <w:b/>
          <w:bCs w:val="0"/>
          <w:sz w:val="32"/>
          <w:szCs w:val="32"/>
        </w:rPr>
        <w:t>.</w:t>
      </w:r>
      <w:r>
        <w:rPr>
          <w:rFonts w:hint="eastAsia" w:ascii="仿宋_GB2312" w:hAnsi="仿宋_GB2312" w:cs="仿宋_GB2312"/>
          <w:b/>
          <w:bCs w:val="0"/>
          <w:sz w:val="32"/>
          <w:szCs w:val="32"/>
          <w:lang w:val="en-US" w:eastAsia="zh-CN"/>
        </w:rPr>
        <w:t xml:space="preserve">2 </w:t>
      </w:r>
      <w:r>
        <w:rPr>
          <w:rFonts w:hint="eastAsia" w:ascii="仿宋_GB2312" w:hAnsi="仿宋_GB2312" w:cs="仿宋_GB2312"/>
          <w:b/>
          <w:bCs w:val="0"/>
          <w:sz w:val="32"/>
          <w:szCs w:val="32"/>
          <w:lang w:eastAsia="zh-CN"/>
        </w:rPr>
        <w:t>建设工程事故一线指挥部的职责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sz w:val="32"/>
          <w:szCs w:val="32"/>
          <w:lang w:eastAsia="zh-CN"/>
        </w:rPr>
      </w:pPr>
      <w:r>
        <w:rPr>
          <w:rFonts w:hint="eastAsia" w:ascii="仿宋_GB2312" w:hAnsi="仿宋_GB2312" w:cs="仿宋_GB2312"/>
          <w:b w:val="0"/>
          <w:bCs/>
          <w:sz w:val="32"/>
          <w:szCs w:val="32"/>
          <w:lang w:eastAsia="zh-CN"/>
        </w:rPr>
        <w:t>全面掌握建设工程事故现场地形和自然情况，制定和实施救援方案；组织全体救援人员，以最快的速度、最小的代价进行救援，最大限度地减少人员伤亡和经济损失；随时洞察事故现场有可能发生的次生、衍生灾害，并直接调度现场救援队伍实施补救方案；负责现场信息报送，组织协调后勤保障工作；负责现场指挥部的文件资料整理归档和工作总结等，落实市、县（区）建设工程事故应急指挥部的各项救援工作；现场组织、协调各工作组有效开展工作，解决事故救援工作中存在的实际困难。</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cs="仿宋_GB2312"/>
          <w:b/>
          <w:bCs w:val="0"/>
          <w:sz w:val="32"/>
          <w:szCs w:val="32"/>
          <w:lang w:eastAsia="zh-CN"/>
        </w:rPr>
      </w:pPr>
      <w:r>
        <w:rPr>
          <w:rFonts w:hint="eastAsia" w:ascii="仿宋_GB2312" w:hAnsi="仿宋_GB2312" w:eastAsia="仿宋_GB2312" w:cs="仿宋_GB2312"/>
          <w:b/>
          <w:bCs w:val="0"/>
          <w:sz w:val="32"/>
          <w:szCs w:val="32"/>
        </w:rPr>
        <w:t>2.</w:t>
      </w:r>
      <w:r>
        <w:rPr>
          <w:rFonts w:hint="eastAsia" w:ascii="仿宋_GB2312" w:hAnsi="仿宋_GB2312" w:cs="仿宋_GB2312"/>
          <w:b/>
          <w:bCs w:val="0"/>
          <w:sz w:val="32"/>
          <w:szCs w:val="32"/>
          <w:lang w:val="en-US" w:eastAsia="zh-CN"/>
        </w:rPr>
        <w:t>5</w:t>
      </w:r>
      <w:r>
        <w:rPr>
          <w:rFonts w:hint="eastAsia" w:ascii="仿宋_GB2312" w:hAnsi="仿宋_GB2312" w:eastAsia="仿宋_GB2312" w:cs="仿宋_GB2312"/>
          <w:b/>
          <w:bCs w:val="0"/>
          <w:sz w:val="32"/>
          <w:szCs w:val="32"/>
        </w:rPr>
        <w:t>.</w:t>
      </w:r>
      <w:r>
        <w:rPr>
          <w:rFonts w:hint="eastAsia" w:ascii="仿宋_GB2312" w:hAnsi="仿宋_GB2312" w:cs="仿宋_GB2312"/>
          <w:b/>
          <w:bCs w:val="0"/>
          <w:sz w:val="32"/>
          <w:szCs w:val="32"/>
          <w:lang w:val="en-US" w:eastAsia="zh-CN"/>
        </w:rPr>
        <w:t xml:space="preserve">3 </w:t>
      </w:r>
      <w:r>
        <w:rPr>
          <w:rFonts w:hint="eastAsia" w:ascii="仿宋_GB2312" w:hAnsi="仿宋_GB2312" w:cs="仿宋_GB2312"/>
          <w:b/>
          <w:bCs w:val="0"/>
          <w:sz w:val="32"/>
          <w:szCs w:val="32"/>
          <w:lang w:eastAsia="zh-CN"/>
        </w:rPr>
        <w:t>一线指挥长的职责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b w:val="0"/>
          <w:bCs/>
          <w:sz w:val="32"/>
          <w:szCs w:val="32"/>
          <w:lang w:eastAsia="zh-CN"/>
        </w:rPr>
      </w:pPr>
      <w:r>
        <w:rPr>
          <w:rFonts w:hint="eastAsia" w:ascii="仿宋_GB2312" w:hAnsi="仿宋_GB2312" w:cs="仿宋_GB2312"/>
          <w:b w:val="0"/>
          <w:bCs/>
          <w:sz w:val="32"/>
          <w:szCs w:val="32"/>
          <w:lang w:eastAsia="zh-CN"/>
        </w:rPr>
        <w:t>全面负责建设工程事故的应急救援工作，组织制定救援方案，调度指挥各方面救援力量，处置紧急情况等。</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sz w:val="32"/>
          <w:szCs w:val="32"/>
        </w:rPr>
      </w:pPr>
      <w:bookmarkStart w:id="76" w:name="_Toc54880207"/>
      <w:bookmarkStart w:id="77" w:name="_Toc949374405_WPSOffice_Level1"/>
      <w:bookmarkStart w:id="78" w:name="_Toc256191601_WPSOffice_Level1"/>
      <w:r>
        <w:rPr>
          <w:rFonts w:hint="eastAsia" w:ascii="黑体" w:hAnsi="黑体" w:cs="黑体"/>
          <w:b w:val="0"/>
          <w:bCs/>
          <w:sz w:val="32"/>
          <w:szCs w:val="32"/>
          <w:lang w:val="en-US" w:eastAsia="zh-CN"/>
        </w:rPr>
        <w:t xml:space="preserve">3 </w:t>
      </w:r>
      <w:r>
        <w:rPr>
          <w:rFonts w:hint="eastAsia" w:ascii="黑体" w:hAnsi="黑体" w:eastAsia="黑体" w:cs="黑体"/>
          <w:b w:val="0"/>
          <w:bCs/>
          <w:sz w:val="32"/>
          <w:szCs w:val="32"/>
        </w:rPr>
        <w:t>运行机制</w:t>
      </w:r>
      <w:bookmarkEnd w:id="76"/>
      <w:bookmarkEnd w:id="77"/>
      <w:bookmarkEnd w:id="78"/>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sz w:val="32"/>
          <w:szCs w:val="32"/>
        </w:rPr>
      </w:pPr>
      <w:bookmarkStart w:id="79" w:name="_Toc1158452750_WPSOffice_Level2"/>
      <w:bookmarkStart w:id="80" w:name="_Toc54880208"/>
      <w:bookmarkStart w:id="81" w:name="_Toc803999409_WPSOffice_Level2"/>
      <w:r>
        <w:rPr>
          <w:rFonts w:hint="eastAsia" w:ascii="楷体_GB2312" w:hAnsi="楷体_GB2312" w:eastAsia="楷体_GB2312" w:cs="楷体_GB2312"/>
          <w:b w:val="0"/>
          <w:bCs/>
          <w:sz w:val="32"/>
          <w:szCs w:val="32"/>
        </w:rPr>
        <w:t>3.1</w:t>
      </w:r>
      <w:r>
        <w:rPr>
          <w:rFonts w:hint="eastAsia" w:ascii="楷体_GB2312" w:hAnsi="楷体_GB2312" w:cs="楷体_GB2312"/>
          <w:b w:val="0"/>
          <w:bCs/>
          <w:sz w:val="32"/>
          <w:szCs w:val="32"/>
          <w:lang w:val="en-US" w:eastAsia="zh-CN"/>
        </w:rPr>
        <w:t xml:space="preserve"> </w:t>
      </w:r>
      <w:r>
        <w:rPr>
          <w:rFonts w:hint="eastAsia" w:ascii="楷体_GB2312" w:hAnsi="楷体_GB2312" w:eastAsia="楷体_GB2312" w:cs="楷体_GB2312"/>
          <w:b w:val="0"/>
          <w:bCs/>
          <w:sz w:val="32"/>
          <w:szCs w:val="32"/>
        </w:rPr>
        <w:t>预防与预警</w:t>
      </w:r>
      <w:bookmarkEnd w:id="79"/>
      <w:bookmarkEnd w:id="80"/>
      <w:bookmarkEnd w:id="81"/>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auto"/>
          <w:kern w:val="2"/>
          <w:sz w:val="32"/>
          <w:szCs w:val="32"/>
          <w:lang w:val="en-US" w:eastAsia="zh-CN" w:bidi="ar-SA"/>
        </w:rPr>
      </w:pPr>
      <w:bookmarkStart w:id="82" w:name="_Toc54880209"/>
      <w:r>
        <w:rPr>
          <w:rFonts w:hint="eastAsia" w:ascii="仿宋_GB2312" w:hAnsi="仿宋_GB2312" w:eastAsia="仿宋_GB2312" w:cs="仿宋_GB2312"/>
          <w:b/>
          <w:bCs w:val="0"/>
          <w:color w:val="auto"/>
          <w:kern w:val="2"/>
          <w:sz w:val="32"/>
          <w:szCs w:val="32"/>
          <w:lang w:val="en-US" w:eastAsia="zh-CN" w:bidi="ar-SA"/>
        </w:rPr>
        <w:t>3.1.1</w:t>
      </w:r>
      <w:r>
        <w:rPr>
          <w:rFonts w:hint="eastAsia" w:ascii="仿宋_GB2312" w:hAnsi="仿宋_GB2312" w:cs="仿宋_GB2312"/>
          <w:b/>
          <w:bCs w:val="0"/>
          <w:color w:val="auto"/>
          <w:kern w:val="2"/>
          <w:sz w:val="32"/>
          <w:szCs w:val="32"/>
          <w:lang w:val="en-US" w:eastAsia="zh-CN" w:bidi="ar-SA"/>
        </w:rPr>
        <w:t xml:space="preserve"> </w:t>
      </w:r>
      <w:r>
        <w:rPr>
          <w:rFonts w:hint="eastAsia" w:ascii="仿宋_GB2312" w:hAnsi="仿宋_GB2312" w:eastAsia="仿宋_GB2312" w:cs="仿宋_GB2312"/>
          <w:b/>
          <w:bCs w:val="0"/>
          <w:color w:val="auto"/>
          <w:kern w:val="2"/>
          <w:sz w:val="32"/>
          <w:szCs w:val="32"/>
          <w:lang w:val="en-US" w:eastAsia="zh-CN" w:bidi="ar-SA"/>
        </w:rPr>
        <w:t>风险防控</w:t>
      </w:r>
      <w:bookmarkEnd w:id="8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指挥部各成员单位要严格落实安全生产“三管三必须”要求，加强本行业领域建设工程风险评估和监测预警，依法对各类风险源、危险源、危险区域进行调查、辨识、评估、分级、登记、建立台账，定期进行检查、监控，责令有关单位采取安全防范措施，并建立信息共享机制，按照规定及时向社会公布；要按照职责分工对可能发生的突发事件进行综合性评估和趋势分析，于每年年底对下一年突发事件发生发展趋势进行研判和预测分析，并跟踪研判，提出防范措施建议，报</w:t>
      </w:r>
      <w:r>
        <w:rPr>
          <w:rFonts w:hint="eastAsia" w:ascii="仿宋_GB2312" w:hAnsi="仿宋_GB2312" w:cs="仿宋_GB2312"/>
          <w:b w:val="0"/>
          <w:bCs/>
          <w:sz w:val="32"/>
          <w:szCs w:val="32"/>
          <w:lang w:eastAsia="zh-CN"/>
        </w:rPr>
        <w:t>昌都市建设工程应急</w:t>
      </w:r>
      <w:r>
        <w:rPr>
          <w:rFonts w:hint="eastAsia" w:ascii="仿宋_GB2312" w:hAnsi="仿宋_GB2312" w:eastAsia="仿宋_GB2312" w:cs="仿宋_GB2312"/>
          <w:b w:val="0"/>
          <w:bCs/>
          <w:sz w:val="32"/>
          <w:szCs w:val="32"/>
        </w:rPr>
        <w:t>指挥部。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重点水利水电工程、输变电工程、大型桥梁、重要通讯枢纽等重大关键基础设施</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设计单位要科学选址、优化布局，进行风险评估、可行性论证和评估，增强防灾减灾和风险管控能力；运营和维护单位要建立完善日常安全和风险管理制度。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建立建设工程联防联控工作机制。按照“三管三必须”的要求，切实加强对本行业本领域建设工程的质量安全监管工作，坚持并严格执行《企业安全生产许可证》联合审核工作机制，进一步加强源头管控。同时，在市安委会的统一领导下，在施工高峰期定期组织全市建设工程领域质量安全大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建立市建设工程联合惩戒制度。各建设工程领域相关行业主管部门要及时准确掌握本行业领域事故情况，并将事故信息（事故等级、施工单位、监理单位等信息）及时向市</w:t>
      </w:r>
      <w:r>
        <w:rPr>
          <w:rFonts w:hint="default" w:ascii="仿宋_GB2312" w:hAnsi="仿宋_GB2312" w:cs="仿宋_GB2312"/>
          <w:b w:val="0"/>
          <w:bCs/>
          <w:sz w:val="32"/>
          <w:szCs w:val="32"/>
          <w:lang w:val="en"/>
        </w:rPr>
        <w:t>住房城乡建设局</w:t>
      </w:r>
      <w:r>
        <w:rPr>
          <w:rFonts w:hint="eastAsia" w:ascii="仿宋_GB2312" w:hAnsi="仿宋_GB2312" w:eastAsia="仿宋_GB2312" w:cs="仿宋_GB2312"/>
          <w:b w:val="0"/>
          <w:bCs/>
          <w:sz w:val="32"/>
          <w:szCs w:val="32"/>
        </w:rPr>
        <w:t>通报，市</w:t>
      </w:r>
      <w:r>
        <w:rPr>
          <w:rFonts w:hint="default" w:ascii="仿宋_GB2312" w:hAnsi="仿宋_GB2312" w:cs="仿宋_GB2312"/>
          <w:b w:val="0"/>
          <w:bCs/>
          <w:sz w:val="32"/>
          <w:szCs w:val="32"/>
          <w:lang w:val="en"/>
        </w:rPr>
        <w:t>住房城乡建设局</w:t>
      </w:r>
      <w:r>
        <w:rPr>
          <w:rFonts w:hint="eastAsia" w:ascii="仿宋_GB2312" w:hAnsi="仿宋_GB2312" w:eastAsia="仿宋_GB2312" w:cs="仿宋_GB2312"/>
          <w:b w:val="0"/>
          <w:bCs/>
          <w:sz w:val="32"/>
          <w:szCs w:val="32"/>
        </w:rPr>
        <w:t>负责将事故相关责任单位纳入建设市场信用评价体系，实行信用惩戒。</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auto"/>
          <w:kern w:val="2"/>
          <w:sz w:val="32"/>
          <w:szCs w:val="32"/>
          <w:lang w:val="en-US" w:eastAsia="zh-CN" w:bidi="ar-SA"/>
        </w:rPr>
      </w:pPr>
      <w:bookmarkStart w:id="83" w:name="_Toc54880210"/>
      <w:r>
        <w:rPr>
          <w:rFonts w:hint="eastAsia" w:ascii="仿宋_GB2312" w:hAnsi="仿宋_GB2312" w:eastAsia="仿宋_GB2312" w:cs="仿宋_GB2312"/>
          <w:b/>
          <w:bCs w:val="0"/>
          <w:color w:val="auto"/>
          <w:kern w:val="2"/>
          <w:sz w:val="32"/>
          <w:szCs w:val="32"/>
          <w:lang w:val="en-US" w:eastAsia="zh-CN" w:bidi="ar-SA"/>
        </w:rPr>
        <w:t>3.1.2</w:t>
      </w:r>
      <w:r>
        <w:rPr>
          <w:rFonts w:hint="eastAsia" w:ascii="仿宋_GB2312" w:hAnsi="仿宋_GB2312" w:cs="仿宋_GB2312"/>
          <w:b/>
          <w:bCs w:val="0"/>
          <w:color w:val="auto"/>
          <w:kern w:val="2"/>
          <w:sz w:val="32"/>
          <w:szCs w:val="32"/>
          <w:lang w:val="en-US" w:eastAsia="zh-CN" w:bidi="ar-SA"/>
        </w:rPr>
        <w:t xml:space="preserve"> </w:t>
      </w:r>
      <w:r>
        <w:rPr>
          <w:rFonts w:hint="eastAsia" w:ascii="仿宋_GB2312" w:hAnsi="仿宋_GB2312" w:eastAsia="仿宋_GB2312" w:cs="仿宋_GB2312"/>
          <w:b/>
          <w:bCs w:val="0"/>
          <w:color w:val="auto"/>
          <w:kern w:val="2"/>
          <w:sz w:val="32"/>
          <w:szCs w:val="32"/>
          <w:lang w:val="en-US" w:eastAsia="zh-CN" w:bidi="ar-SA"/>
        </w:rPr>
        <w:t>监测</w:t>
      </w:r>
      <w:bookmarkEnd w:id="8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color w:val="auto"/>
          <w:kern w:val="2"/>
          <w:sz w:val="32"/>
          <w:szCs w:val="32"/>
          <w:lang w:val="en-US" w:eastAsia="zh-CN" w:bidi="ar-SA"/>
        </w:rPr>
        <w:t>（1）</w:t>
      </w:r>
      <w:r>
        <w:rPr>
          <w:rFonts w:hint="eastAsia" w:ascii="仿宋_GB2312" w:hAnsi="仿宋_GB2312" w:eastAsia="仿宋_GB2312" w:cs="仿宋_GB2312"/>
          <w:b w:val="0"/>
          <w:bCs/>
          <w:color w:val="auto"/>
          <w:kern w:val="2"/>
          <w:sz w:val="32"/>
          <w:szCs w:val="32"/>
          <w:lang w:val="en-US" w:eastAsia="zh-CN" w:bidi="ar-SA"/>
        </w:rPr>
        <w:t>信息监测。处置建设工程事故坚持早发现、早报告、早处置和预</w:t>
      </w:r>
      <w:r>
        <w:rPr>
          <w:rFonts w:hint="eastAsia" w:ascii="仿宋_GB2312" w:hAnsi="仿宋_GB2312" w:eastAsia="仿宋_GB2312" w:cs="仿宋_GB2312"/>
          <w:b w:val="0"/>
          <w:bCs/>
          <w:sz w:val="32"/>
          <w:szCs w:val="32"/>
        </w:rPr>
        <w:t>防为主的原则。建设工程的行业主管部门和建设单位、施工单位要建立重大危险源档案、辩识体系和监测制度，科学评估可能发生的事故及其严重性、可控性和影响程度，定人、定时、定向交叉进行检查和监测，及时发现危险源、突显特征和事故征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监测信息报告程序。通过危险源辩识体系获取危险源突显特征或事故征兆后，建设单位或施工单位现场管理人员要立即停止作业，向单位负责人报告；单位负责人对信息研判后，立即组织整改或上报本级建设工程行业主管部门；本级建设工程行业主管部门视情况向本级政府、应急指挥部和上级行业主管部门逐级上报。公众了解、掌握的事故信息，可通过119、110、120等报警、急救电话等方式报告，接警部门接受报告后迅速通报本级政府和应急指挥部。当地应急指挥部对信息进行研判后，将研判结果分别上报上级人民政府和应急指挥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val="0"/>
          <w:sz w:val="32"/>
          <w:szCs w:val="32"/>
        </w:rPr>
      </w:pPr>
      <w:bookmarkStart w:id="84" w:name="_Toc54880211"/>
      <w:r>
        <w:rPr>
          <w:rFonts w:hint="eastAsia" w:ascii="仿宋_GB2312" w:hAnsi="仿宋_GB2312" w:eastAsia="仿宋_GB2312" w:cs="仿宋_GB2312"/>
          <w:b/>
          <w:bCs w:val="0"/>
          <w:sz w:val="32"/>
          <w:szCs w:val="32"/>
        </w:rPr>
        <w:t>3.1.3预警</w:t>
      </w:r>
      <w:bookmarkEnd w:id="8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预警级别</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依据突发事件可能造成的危害性、紧急程度和发展态势，建设工程事故预警级别对应事故等级，由低到高分</w:t>
      </w:r>
      <w:r>
        <w:rPr>
          <w:rFonts w:hint="eastAsia" w:ascii="仿宋_GB2312" w:hAnsi="仿宋_GB2312" w:cs="仿宋_GB2312"/>
          <w:b w:val="0"/>
          <w:bCs/>
          <w:sz w:val="32"/>
          <w:szCs w:val="32"/>
          <w:lang w:eastAsia="zh-CN"/>
        </w:rPr>
        <w:t>别为</w:t>
      </w:r>
      <w:r>
        <w:rPr>
          <w:rFonts w:hint="eastAsia" w:ascii="仿宋_GB2312" w:hAnsi="仿宋_GB2312" w:eastAsia="仿宋_GB2312" w:cs="仿宋_GB2312"/>
          <w:b w:val="0"/>
          <w:bCs/>
          <w:sz w:val="32"/>
          <w:szCs w:val="32"/>
        </w:rPr>
        <w:t>Ⅳ级</w:t>
      </w:r>
      <w:r>
        <w:rPr>
          <w:rFonts w:hint="eastAsia" w:ascii="仿宋_GB2312" w:hAnsi="仿宋_GB2312" w:cs="仿宋_GB2312"/>
          <w:b w:val="0"/>
          <w:bCs/>
          <w:sz w:val="32"/>
          <w:szCs w:val="32"/>
          <w:lang w:eastAsia="zh-CN"/>
        </w:rPr>
        <w:t>（一般）、</w:t>
      </w:r>
      <w:r>
        <w:rPr>
          <w:rFonts w:hint="eastAsia" w:ascii="仿宋_GB2312" w:hAnsi="仿宋_GB2312" w:eastAsia="仿宋_GB2312" w:cs="仿宋_GB2312"/>
          <w:b w:val="0"/>
          <w:bCs/>
          <w:sz w:val="32"/>
          <w:szCs w:val="32"/>
        </w:rPr>
        <w:t>Ⅲ级</w:t>
      </w:r>
      <w:r>
        <w:rPr>
          <w:rFonts w:hint="eastAsia" w:ascii="仿宋_GB2312" w:hAnsi="仿宋_GB2312" w:cs="仿宋_GB2312"/>
          <w:b w:val="0"/>
          <w:bCs/>
          <w:sz w:val="32"/>
          <w:szCs w:val="32"/>
          <w:lang w:eastAsia="zh-CN"/>
        </w:rPr>
        <w:t>（较大）、</w:t>
      </w:r>
      <w:r>
        <w:rPr>
          <w:rFonts w:hint="eastAsia" w:ascii="仿宋_GB2312" w:hAnsi="仿宋_GB2312" w:eastAsia="仿宋_GB2312" w:cs="仿宋_GB2312"/>
          <w:b w:val="0"/>
          <w:bCs/>
          <w:sz w:val="32"/>
          <w:szCs w:val="32"/>
        </w:rPr>
        <w:t>Ⅱ级</w:t>
      </w:r>
      <w:r>
        <w:rPr>
          <w:rFonts w:hint="eastAsia" w:ascii="仿宋_GB2312" w:hAnsi="仿宋_GB2312" w:cs="仿宋_GB2312"/>
          <w:b w:val="0"/>
          <w:bCs/>
          <w:sz w:val="32"/>
          <w:szCs w:val="32"/>
          <w:lang w:eastAsia="zh-CN"/>
        </w:rPr>
        <w:t>（重大）、</w:t>
      </w:r>
      <w:r>
        <w:rPr>
          <w:rFonts w:hint="eastAsia" w:ascii="仿宋_GB2312" w:hAnsi="仿宋_GB2312" w:eastAsia="仿宋_GB2312" w:cs="仿宋_GB2312"/>
          <w:b w:val="0"/>
          <w:bCs/>
          <w:sz w:val="32"/>
          <w:szCs w:val="32"/>
        </w:rPr>
        <w:t>Ⅰ级</w:t>
      </w:r>
      <w:r>
        <w:rPr>
          <w:rFonts w:hint="eastAsia" w:ascii="仿宋_GB2312" w:hAnsi="仿宋_GB2312" w:cs="仿宋_GB2312"/>
          <w:b w:val="0"/>
          <w:bCs/>
          <w:sz w:val="32"/>
          <w:szCs w:val="32"/>
          <w:lang w:eastAsia="zh-CN"/>
        </w:rPr>
        <w:t>（特别重大），依次用</w:t>
      </w:r>
      <w:r>
        <w:rPr>
          <w:rFonts w:hint="eastAsia" w:ascii="仿宋_GB2312" w:hAnsi="仿宋_GB2312" w:eastAsia="仿宋_GB2312" w:cs="仿宋_GB2312"/>
          <w:b w:val="0"/>
          <w:bCs/>
          <w:sz w:val="32"/>
          <w:szCs w:val="32"/>
        </w:rPr>
        <w:t>蓝色、黄色、橙色、红色</w:t>
      </w:r>
      <w:r>
        <w:rPr>
          <w:rFonts w:hint="eastAsia" w:ascii="仿宋_GB2312" w:hAnsi="仿宋_GB2312" w:cs="仿宋_GB2312"/>
          <w:b w:val="0"/>
          <w:bCs/>
          <w:sz w:val="32"/>
          <w:szCs w:val="32"/>
          <w:lang w:eastAsia="zh-CN"/>
        </w:rPr>
        <w:t>表</w:t>
      </w:r>
      <w:r>
        <w:rPr>
          <w:rFonts w:hint="eastAsia" w:ascii="仿宋_GB2312" w:hAnsi="仿宋_GB2312" w:eastAsia="仿宋_GB2312" w:cs="仿宋_GB2312"/>
          <w:b w:val="0"/>
          <w:bCs/>
          <w:sz w:val="32"/>
          <w:szCs w:val="32"/>
        </w:rPr>
        <w:t>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蓝色预警（Ⅳ级）：预计将要发生一般事故，事件即将临近，事态可能会扩大。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黄色预警（Ⅲ级）：预计将要发生较大事故，事件已经临近，事态有扩大的趋势。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橙色预警（Ⅱ级）：预计将要发生重大事故，事件即将发生，事态正在逐步扩大。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红色预警（Ⅰ级）：预计将要发生特别重大事故，事件会随时发生，事态正在不断蔓延。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预警信息发布</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分析评估结果确认突发事件即将发生或发生的可能性增大时，</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、各有关部门按照规定审定预警信息。蓝色预警由市级各有关部门审定，由县（区）人民政府或其授权部门发布，跨县（区）行政区域的蓝色预警信息，由市人民政府授权的有关部门发布；黄色预警由</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审定，橙色预警由市应急总指挥部审定，红色预警由自治区应急总指挥部审定，黄色预警以上信息由市相关部门、市应急指挥部统一发布。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根据事态发展，适时调整预警级别并重新报告、通报和发布有关突发事件预测信息和分析评估结果。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预警信息的发布、调整和解除可通过昌都市及当地预警信息发布系统、广播、电视、报刊、通信、信息网络、警报器、宣传车、大喇叭或组织人员逐户通知等方式进行，对老幼病残等特殊人群以及学校、医院等特殊场所和警报盲区，应采取有针对性的通知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预警响应</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各县（区）人民政府、有关部门和应急指挥部在接到有关建设安全事故预警信息后，应按照早控制、早解决的原则，视情采取如下预防性措施：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1）</w:t>
      </w:r>
      <w:r>
        <w:rPr>
          <w:rFonts w:hint="eastAsia" w:ascii="仿宋_GB2312" w:hAnsi="仿宋_GB2312" w:eastAsia="仿宋_GB2312" w:cs="仿宋_GB2312"/>
          <w:b w:val="0"/>
          <w:bCs/>
          <w:sz w:val="32"/>
          <w:szCs w:val="32"/>
        </w:rPr>
        <w:t>立即要求停止施工作业；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2）</w:t>
      </w:r>
      <w:r>
        <w:rPr>
          <w:rFonts w:hint="eastAsia" w:ascii="仿宋_GB2312" w:hAnsi="仿宋_GB2312" w:eastAsia="仿宋_GB2312" w:cs="仿宋_GB2312"/>
          <w:b w:val="0"/>
          <w:bCs/>
          <w:sz w:val="32"/>
          <w:szCs w:val="32"/>
        </w:rPr>
        <w:t>准备或直接启动相关应急预案；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3）</w:t>
      </w:r>
      <w:r>
        <w:rPr>
          <w:rFonts w:hint="eastAsia" w:ascii="仿宋_GB2312" w:hAnsi="仿宋_GB2312" w:eastAsia="仿宋_GB2312" w:cs="仿宋_GB2312"/>
          <w:b w:val="0"/>
          <w:bCs/>
          <w:sz w:val="32"/>
          <w:szCs w:val="32"/>
        </w:rPr>
        <w:t>向公众发布可能受到建设工程事故影响的预警通告；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4）</w:t>
      </w:r>
      <w:r>
        <w:rPr>
          <w:rFonts w:hint="eastAsia" w:ascii="仿宋_GB2312" w:hAnsi="仿宋_GB2312" w:eastAsia="仿宋_GB2312" w:cs="仿宋_GB2312"/>
          <w:b w:val="0"/>
          <w:bCs/>
          <w:sz w:val="32"/>
          <w:szCs w:val="32"/>
        </w:rPr>
        <w:t>根据需要，及时组织转移、撤离或疏散可能受到建设工程事故危害的人员和重要财产，并予以妥善安置；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5）</w:t>
      </w:r>
      <w:r>
        <w:rPr>
          <w:rFonts w:hint="eastAsia" w:ascii="仿宋_GB2312" w:hAnsi="仿宋_GB2312" w:eastAsia="仿宋_GB2312" w:cs="仿宋_GB2312"/>
          <w:b w:val="0"/>
          <w:bCs/>
          <w:sz w:val="32"/>
          <w:szCs w:val="32"/>
        </w:rPr>
        <w:t>组织应急专业人员、专家、队伍、装备器材、通信工具等进入待命状态；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6）</w:t>
      </w:r>
      <w:r>
        <w:rPr>
          <w:rFonts w:hint="eastAsia" w:ascii="仿宋_GB2312" w:hAnsi="仿宋_GB2312" w:eastAsia="仿宋_GB2312" w:cs="仿宋_GB2312"/>
          <w:b w:val="0"/>
          <w:bCs/>
          <w:sz w:val="32"/>
          <w:szCs w:val="32"/>
        </w:rPr>
        <w:t>调集和筹措应急处置所需的物资和设备；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7）</w:t>
      </w:r>
      <w:r>
        <w:rPr>
          <w:rFonts w:hint="eastAsia" w:ascii="仿宋_GB2312" w:hAnsi="仿宋_GB2312" w:eastAsia="仿宋_GB2312" w:cs="仿宋_GB2312"/>
          <w:b w:val="0"/>
          <w:bCs/>
          <w:sz w:val="32"/>
          <w:szCs w:val="32"/>
        </w:rPr>
        <w:t>组织专业监测单位对事发工程主体结构、周边建筑物，以及事发区域开展安全与环境监测；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8）</w:t>
      </w:r>
      <w:r>
        <w:rPr>
          <w:rFonts w:hint="eastAsia" w:ascii="仿宋_GB2312" w:hAnsi="仿宋_GB2312" w:eastAsia="仿宋_GB2312" w:cs="仿宋_GB2312"/>
          <w:b w:val="0"/>
          <w:bCs/>
          <w:sz w:val="32"/>
          <w:szCs w:val="32"/>
        </w:rPr>
        <w:t>确保通讯、交通、供水、供电、供热等公用设施的安全，力求控制事态发展，尽最大努力避免事故发生，尽量减少人员伤亡和财产损失；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9）</w:t>
      </w:r>
      <w:r>
        <w:rPr>
          <w:rFonts w:hint="eastAsia" w:ascii="仿宋_GB2312" w:hAnsi="仿宋_GB2312" w:eastAsia="仿宋_GB2312" w:cs="仿宋_GB2312"/>
          <w:b w:val="0"/>
          <w:bCs/>
          <w:sz w:val="32"/>
          <w:szCs w:val="32"/>
        </w:rPr>
        <w:t>法律、法规规定的其他预防性措施。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预警支持系统</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各级应急指挥部要建立值班制度，设立24小时值班电话，值班室要掌握应急指挥部领导和所有成员的联系方式，以及上级应急指挥部的值班电话，指定专人值班和负责事故监测报告工作。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5</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解除预警措施</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当突发事件风险已经解除，由发布机构宣布解除预警，终止预警期，解除已采取的有关措施。</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sz w:val="32"/>
          <w:szCs w:val="32"/>
        </w:rPr>
      </w:pPr>
      <w:bookmarkStart w:id="85" w:name="_Toc251567264_WPSOffice_Level2"/>
      <w:bookmarkStart w:id="86" w:name="_Toc1449216429_WPSOffice_Level2"/>
      <w:bookmarkStart w:id="87" w:name="_Toc54880212"/>
      <w:r>
        <w:rPr>
          <w:rFonts w:hint="eastAsia" w:ascii="楷体_GB2312" w:hAnsi="楷体_GB2312" w:eastAsia="楷体_GB2312" w:cs="楷体_GB2312"/>
          <w:b w:val="0"/>
          <w:bCs/>
          <w:sz w:val="32"/>
          <w:szCs w:val="32"/>
        </w:rPr>
        <w:t>3.2</w:t>
      </w:r>
      <w:r>
        <w:rPr>
          <w:rFonts w:hint="eastAsia" w:ascii="楷体_GB2312" w:hAnsi="楷体_GB2312" w:cs="楷体_GB2312"/>
          <w:b w:val="0"/>
          <w:bCs/>
          <w:sz w:val="32"/>
          <w:szCs w:val="32"/>
          <w:lang w:val="en-US" w:eastAsia="zh-CN"/>
        </w:rPr>
        <w:t xml:space="preserve"> </w:t>
      </w:r>
      <w:r>
        <w:rPr>
          <w:rFonts w:hint="eastAsia" w:ascii="楷体_GB2312" w:hAnsi="楷体_GB2312" w:eastAsia="楷体_GB2312" w:cs="楷体_GB2312"/>
          <w:b w:val="0"/>
          <w:bCs/>
          <w:sz w:val="32"/>
          <w:szCs w:val="32"/>
        </w:rPr>
        <w:t>先期处置与救援</w:t>
      </w:r>
      <w:bookmarkEnd w:id="85"/>
      <w:bookmarkEnd w:id="86"/>
      <w:bookmarkEnd w:id="87"/>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auto"/>
          <w:kern w:val="2"/>
          <w:sz w:val="32"/>
          <w:szCs w:val="32"/>
          <w:lang w:val="en-US" w:eastAsia="zh-CN" w:bidi="ar-SA"/>
        </w:rPr>
      </w:pPr>
      <w:bookmarkStart w:id="88" w:name="_Toc54880213"/>
      <w:r>
        <w:rPr>
          <w:rFonts w:hint="eastAsia" w:ascii="仿宋_GB2312" w:hAnsi="仿宋_GB2312" w:eastAsia="仿宋_GB2312" w:cs="仿宋_GB2312"/>
          <w:b/>
          <w:bCs w:val="0"/>
          <w:color w:val="auto"/>
          <w:kern w:val="2"/>
          <w:sz w:val="32"/>
          <w:szCs w:val="32"/>
          <w:lang w:val="en-US" w:eastAsia="zh-CN" w:bidi="ar-SA"/>
        </w:rPr>
        <w:t>3.2.1</w:t>
      </w:r>
      <w:r>
        <w:rPr>
          <w:rFonts w:hint="eastAsia" w:ascii="仿宋_GB2312" w:hAnsi="仿宋_GB2312" w:cs="仿宋_GB2312"/>
          <w:b/>
          <w:bCs w:val="0"/>
          <w:color w:val="auto"/>
          <w:kern w:val="2"/>
          <w:sz w:val="32"/>
          <w:szCs w:val="32"/>
          <w:lang w:val="en-US" w:eastAsia="zh-CN" w:bidi="ar-SA"/>
        </w:rPr>
        <w:t xml:space="preserve"> </w:t>
      </w:r>
      <w:r>
        <w:rPr>
          <w:rFonts w:hint="eastAsia" w:ascii="仿宋_GB2312" w:hAnsi="仿宋_GB2312" w:eastAsia="仿宋_GB2312" w:cs="仿宋_GB2312"/>
          <w:b/>
          <w:bCs w:val="0"/>
          <w:color w:val="auto"/>
          <w:kern w:val="2"/>
          <w:sz w:val="32"/>
          <w:szCs w:val="32"/>
          <w:lang w:val="en-US" w:eastAsia="zh-CN" w:bidi="ar-SA"/>
        </w:rPr>
        <w:t>信息报送</w:t>
      </w:r>
      <w:bookmarkEnd w:id="8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color w:val="auto"/>
          <w:kern w:val="2"/>
          <w:sz w:val="32"/>
          <w:szCs w:val="32"/>
          <w:lang w:val="en-US" w:eastAsia="zh-CN" w:bidi="ar-SA"/>
        </w:rPr>
        <w:t>（1）</w:t>
      </w:r>
      <w:r>
        <w:rPr>
          <w:rFonts w:hint="eastAsia" w:ascii="仿宋_GB2312" w:hAnsi="仿宋_GB2312" w:eastAsia="仿宋_GB2312" w:cs="仿宋_GB2312"/>
          <w:b w:val="0"/>
          <w:bCs/>
          <w:color w:val="auto"/>
          <w:kern w:val="2"/>
          <w:sz w:val="32"/>
          <w:szCs w:val="32"/>
          <w:lang w:val="en-US" w:eastAsia="zh-CN" w:bidi="ar-SA"/>
        </w:rPr>
        <w:t>报告途径</w:t>
      </w:r>
      <w:r>
        <w:rPr>
          <w:rFonts w:hint="eastAsia" w:ascii="仿宋_GB2312" w:hAnsi="仿宋_GB2312" w:cs="仿宋_GB2312"/>
          <w:b w:val="0"/>
          <w:bCs/>
          <w:color w:val="auto"/>
          <w:kern w:val="2"/>
          <w:sz w:val="32"/>
          <w:szCs w:val="32"/>
          <w:lang w:val="en-US" w:eastAsia="zh-CN" w:bidi="ar-SA"/>
        </w:rPr>
        <w:t>。</w:t>
      </w:r>
      <w:r>
        <w:rPr>
          <w:rFonts w:hint="eastAsia" w:ascii="仿宋_GB2312" w:hAnsi="仿宋_GB2312" w:cs="仿宋_GB2312"/>
          <w:b w:val="0"/>
          <w:bCs/>
          <w:sz w:val="32"/>
          <w:szCs w:val="32"/>
          <w:lang w:val="en-US" w:eastAsia="zh-CN"/>
        </w:rPr>
        <w:t>1）</w:t>
      </w:r>
      <w:r>
        <w:rPr>
          <w:rFonts w:hint="eastAsia" w:ascii="仿宋_GB2312" w:hAnsi="仿宋_GB2312" w:eastAsia="仿宋_GB2312" w:cs="仿宋_GB2312"/>
          <w:b w:val="0"/>
          <w:bCs/>
          <w:sz w:val="32"/>
          <w:szCs w:val="32"/>
        </w:rPr>
        <w:t>建设工程事故发生后，建设、施工、监理等单位应立即将事故情况如实向事故所在地行业主管部门或其他有关部门报告。施工单位发生生产安全事故时，应同时向事发地负有安全生产监督管理职责的部门报告；特种设备发生事故的，应同时向特种设备安全监督管理部门报告。</w:t>
      </w:r>
      <w:r>
        <w:rPr>
          <w:rFonts w:hint="eastAsia" w:ascii="仿宋_GB2312" w:hAnsi="仿宋_GB2312" w:cs="仿宋_GB2312"/>
          <w:b w:val="0"/>
          <w:bCs/>
          <w:sz w:val="32"/>
          <w:szCs w:val="32"/>
          <w:lang w:val="en-US" w:eastAsia="zh-CN"/>
        </w:rPr>
        <w:t>2）</w:t>
      </w:r>
      <w:r>
        <w:rPr>
          <w:rFonts w:hint="eastAsia" w:ascii="仿宋_GB2312" w:hAnsi="仿宋_GB2312" w:eastAsia="仿宋_GB2312" w:cs="仿宋_GB2312"/>
          <w:b w:val="0"/>
          <w:bCs/>
          <w:sz w:val="32"/>
          <w:szCs w:val="32"/>
        </w:rPr>
        <w:t>各级建设工程行政主管部门接到事故报告后，应遵循“迅速、准确”的原则，立即逐级报告同级人民政府、应急管理部门和上一级行政主管部门。</w:t>
      </w:r>
      <w:r>
        <w:rPr>
          <w:rFonts w:hint="eastAsia" w:ascii="仿宋_GB2312" w:hAnsi="仿宋_GB2312" w:cs="仿宋_GB2312"/>
          <w:b w:val="0"/>
          <w:bCs/>
          <w:sz w:val="32"/>
          <w:szCs w:val="32"/>
          <w:lang w:val="en-US" w:eastAsia="zh-CN"/>
        </w:rPr>
        <w:t>3）</w:t>
      </w:r>
      <w:r>
        <w:rPr>
          <w:rFonts w:hint="eastAsia" w:ascii="仿宋_GB2312" w:hAnsi="仿宋_GB2312" w:eastAsia="仿宋_GB2312" w:cs="仿宋_GB2312"/>
          <w:b w:val="0"/>
          <w:bCs/>
          <w:sz w:val="32"/>
          <w:szCs w:val="32"/>
        </w:rPr>
        <w:t>事发地人民政府、应急管理部门及时向上级人民政府、应急指挥部报告事故信息。</w:t>
      </w:r>
      <w:r>
        <w:rPr>
          <w:rFonts w:hint="eastAsia" w:ascii="仿宋_GB2312" w:hAnsi="仿宋_GB2312" w:cs="仿宋_GB2312"/>
          <w:b w:val="0"/>
          <w:bCs/>
          <w:sz w:val="32"/>
          <w:szCs w:val="32"/>
          <w:lang w:val="en-US" w:eastAsia="zh-CN"/>
        </w:rPr>
        <w:t>4）</w:t>
      </w:r>
      <w:r>
        <w:rPr>
          <w:rFonts w:hint="eastAsia" w:ascii="仿宋_GB2312" w:hAnsi="仿宋_GB2312" w:eastAsia="仿宋_GB2312" w:cs="仿宋_GB2312"/>
          <w:b w:val="0"/>
          <w:bCs/>
          <w:sz w:val="32"/>
          <w:szCs w:val="32"/>
        </w:rPr>
        <w:t>特别紧急的情况下，企业及各级行政主管部门可直接报</w:t>
      </w:r>
      <w:r>
        <w:rPr>
          <w:rFonts w:hint="default" w:ascii="仿宋_GB2312" w:hAnsi="仿宋_GB2312" w:cs="仿宋_GB2312"/>
          <w:b w:val="0"/>
          <w:bCs/>
          <w:sz w:val="32"/>
          <w:szCs w:val="32"/>
          <w:lang w:val="en"/>
        </w:rPr>
        <w:t>指挥部</w:t>
      </w:r>
      <w:r>
        <w:rPr>
          <w:rFonts w:hint="eastAsia" w:ascii="仿宋_GB2312" w:hAnsi="仿宋_GB2312" w:eastAsia="仿宋_GB2312" w:cs="仿宋_GB2312"/>
          <w:b w:val="0"/>
          <w:bCs/>
          <w:sz w:val="32"/>
          <w:szCs w:val="32"/>
        </w:rPr>
        <w:t>办公室。各级指挥部必须保证联络人员24小时通讯畅通。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报告内容</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eastAsia="仿宋_GB2312" w:cs="仿宋_GB2312"/>
          <w:b w:val="0"/>
          <w:bCs/>
          <w:sz w:val="32"/>
          <w:szCs w:val="32"/>
        </w:rPr>
        <w:t>事故发生单位概况；</w:t>
      </w:r>
      <w:r>
        <w:rPr>
          <w:rFonts w:hint="eastAsia" w:ascii="仿宋_GB2312" w:hAnsi="仿宋_GB2312" w:cs="仿宋_GB2312"/>
          <w:b w:val="0"/>
          <w:bCs/>
          <w:sz w:val="32"/>
          <w:szCs w:val="32"/>
          <w:lang w:val="en-US" w:eastAsia="zh-CN"/>
        </w:rPr>
        <w:t>2）</w:t>
      </w:r>
      <w:r>
        <w:rPr>
          <w:rFonts w:hint="eastAsia" w:ascii="仿宋_GB2312" w:hAnsi="仿宋_GB2312" w:eastAsia="仿宋_GB2312" w:cs="仿宋_GB2312"/>
          <w:b w:val="0"/>
          <w:bCs/>
          <w:sz w:val="32"/>
          <w:szCs w:val="32"/>
        </w:rPr>
        <w:t>事故发生的时间、地点、工程项目名称、工程各参建单位名称；</w:t>
      </w:r>
      <w:r>
        <w:rPr>
          <w:rFonts w:hint="eastAsia" w:ascii="仿宋_GB2312" w:hAnsi="仿宋_GB2312" w:cs="仿宋_GB2312"/>
          <w:b w:val="0"/>
          <w:bCs/>
          <w:sz w:val="32"/>
          <w:szCs w:val="32"/>
          <w:lang w:val="en-US" w:eastAsia="zh-CN"/>
        </w:rPr>
        <w:t>3）</w:t>
      </w:r>
      <w:r>
        <w:rPr>
          <w:rFonts w:hint="eastAsia" w:ascii="仿宋_GB2312" w:hAnsi="仿宋_GB2312" w:eastAsia="仿宋_GB2312" w:cs="仿宋_GB2312"/>
          <w:b w:val="0"/>
          <w:bCs/>
          <w:sz w:val="32"/>
          <w:szCs w:val="32"/>
        </w:rPr>
        <w:t>事故发生的简要经过、伤亡人数（包括下落不明的人数）和初步估计的直接经济损失；</w:t>
      </w:r>
      <w:r>
        <w:rPr>
          <w:rFonts w:hint="eastAsia" w:ascii="仿宋_GB2312" w:hAnsi="仿宋_GB2312" w:cs="仿宋_GB2312"/>
          <w:b w:val="0"/>
          <w:bCs/>
          <w:sz w:val="32"/>
          <w:szCs w:val="32"/>
          <w:lang w:val="en-US" w:eastAsia="zh-CN"/>
        </w:rPr>
        <w:t>4）</w:t>
      </w:r>
      <w:r>
        <w:rPr>
          <w:rFonts w:hint="eastAsia" w:ascii="仿宋_GB2312" w:hAnsi="仿宋_GB2312" w:eastAsia="仿宋_GB2312" w:cs="仿宋_GB2312"/>
          <w:b w:val="0"/>
          <w:bCs/>
          <w:sz w:val="32"/>
          <w:szCs w:val="32"/>
        </w:rPr>
        <w:t>事故的初步原因；</w:t>
      </w:r>
      <w:r>
        <w:rPr>
          <w:rFonts w:hint="eastAsia" w:ascii="仿宋_GB2312" w:hAnsi="仿宋_GB2312" w:cs="仿宋_GB2312"/>
          <w:b w:val="0"/>
          <w:bCs/>
          <w:sz w:val="32"/>
          <w:szCs w:val="32"/>
          <w:lang w:val="en-US" w:eastAsia="zh-CN"/>
        </w:rPr>
        <w:t>5）</w:t>
      </w:r>
      <w:r>
        <w:rPr>
          <w:rFonts w:hint="eastAsia" w:ascii="仿宋_GB2312" w:hAnsi="仿宋_GB2312" w:eastAsia="仿宋_GB2312" w:cs="仿宋_GB2312"/>
          <w:b w:val="0"/>
          <w:bCs/>
          <w:sz w:val="32"/>
          <w:szCs w:val="32"/>
        </w:rPr>
        <w:t>事故发生后已采取的措施及事故控制情况；</w:t>
      </w:r>
      <w:r>
        <w:rPr>
          <w:rFonts w:hint="eastAsia" w:ascii="仿宋_GB2312" w:hAnsi="仿宋_GB2312" w:cs="仿宋_GB2312"/>
          <w:b w:val="0"/>
          <w:bCs/>
          <w:sz w:val="32"/>
          <w:szCs w:val="32"/>
          <w:lang w:val="en-US" w:eastAsia="zh-CN"/>
        </w:rPr>
        <w:t>6）</w:t>
      </w:r>
      <w:r>
        <w:rPr>
          <w:rFonts w:hint="eastAsia" w:ascii="仿宋_GB2312" w:hAnsi="仿宋_GB2312" w:eastAsia="仿宋_GB2312" w:cs="仿宋_GB2312"/>
          <w:b w:val="0"/>
          <w:bCs/>
          <w:sz w:val="32"/>
          <w:szCs w:val="32"/>
        </w:rPr>
        <w:t>事故报告单位、联系人及联系方式；</w:t>
      </w:r>
      <w:r>
        <w:rPr>
          <w:rFonts w:hint="eastAsia" w:ascii="仿宋_GB2312" w:hAnsi="仿宋_GB2312" w:cs="仿宋_GB2312"/>
          <w:b w:val="0"/>
          <w:bCs/>
          <w:sz w:val="32"/>
          <w:szCs w:val="32"/>
          <w:lang w:val="en-US" w:eastAsia="zh-CN"/>
        </w:rPr>
        <w:t>7）</w:t>
      </w:r>
      <w:r>
        <w:rPr>
          <w:rFonts w:hint="eastAsia" w:ascii="仿宋_GB2312" w:hAnsi="仿宋_GB2312" w:eastAsia="仿宋_GB2312" w:cs="仿宋_GB2312"/>
          <w:b w:val="0"/>
          <w:bCs/>
          <w:sz w:val="32"/>
          <w:szCs w:val="32"/>
        </w:rPr>
        <w:t>其它应当报告的情况</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8）</w:t>
      </w:r>
      <w:r>
        <w:rPr>
          <w:rFonts w:hint="eastAsia" w:ascii="仿宋_GB2312" w:hAnsi="仿宋_GB2312" w:eastAsia="仿宋_GB2312" w:cs="仿宋_GB2312"/>
          <w:b w:val="0"/>
          <w:bCs/>
          <w:sz w:val="32"/>
          <w:szCs w:val="32"/>
        </w:rPr>
        <w:t>事故报告后出现新情况，以及事故发生之日起30日内伤亡人数发生变化的，应当及时补报。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报告时限</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各级党委、政府、相关部门、指挥机构坚持“边处置边报告、边核实边报告”原则，在接到事故信息30分钟内向上级政府、行政主管部门和应急指挥部办公室电话报告事件概况（涉密信息通过机要渠道报送和处理），1小时内书面报告详情，原则上每级上报的时间不得超过30分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涉及毗邻地区的事故，需要向有关地区通报的，按照相关规定办理。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val="0"/>
          <w:sz w:val="32"/>
          <w:szCs w:val="32"/>
        </w:rPr>
      </w:pPr>
      <w:bookmarkStart w:id="89" w:name="_Toc54880214"/>
      <w:r>
        <w:rPr>
          <w:rFonts w:hint="eastAsia" w:ascii="仿宋_GB2312" w:hAnsi="仿宋_GB2312" w:eastAsia="仿宋_GB2312" w:cs="仿宋_GB2312"/>
          <w:b/>
          <w:bCs w:val="0"/>
          <w:sz w:val="32"/>
          <w:szCs w:val="32"/>
        </w:rPr>
        <w:t>3.2.2</w:t>
      </w:r>
      <w:r>
        <w:rPr>
          <w:rFonts w:hint="eastAsia" w:ascii="仿宋_GB2312" w:hAnsi="仿宋_GB2312" w:cs="仿宋_GB2312"/>
          <w:b/>
          <w:bCs w:val="0"/>
          <w:sz w:val="32"/>
          <w:szCs w:val="32"/>
          <w:lang w:val="en-US" w:eastAsia="zh-CN"/>
        </w:rPr>
        <w:t xml:space="preserve"> </w:t>
      </w:r>
      <w:r>
        <w:rPr>
          <w:rFonts w:hint="eastAsia" w:ascii="仿宋_GB2312" w:hAnsi="仿宋_GB2312" w:eastAsia="仿宋_GB2312" w:cs="仿宋_GB2312"/>
          <w:b/>
          <w:bCs w:val="0"/>
          <w:sz w:val="32"/>
          <w:szCs w:val="32"/>
        </w:rPr>
        <w:t>先期处置</w:t>
      </w:r>
      <w:bookmarkEnd w:id="89"/>
    </w:p>
    <w:p>
      <w:pPr>
        <w:pStyle w:val="6"/>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kern w:val="2"/>
          <w:sz w:val="32"/>
          <w:szCs w:val="32"/>
          <w:lang w:val="en-US" w:eastAsia="zh-CN" w:bidi="ar-SA"/>
        </w:rPr>
        <w:t>（1）</w:t>
      </w:r>
      <w:r>
        <w:rPr>
          <w:rFonts w:hint="eastAsia" w:ascii="仿宋_GB2312" w:hAnsi="仿宋_GB2312" w:eastAsia="仿宋_GB2312" w:cs="仿宋_GB2312"/>
          <w:b w:val="0"/>
          <w:bCs/>
          <w:kern w:val="2"/>
          <w:sz w:val="32"/>
          <w:szCs w:val="32"/>
          <w:lang w:val="en-US" w:eastAsia="zh-CN" w:bidi="ar-SA"/>
        </w:rPr>
        <w:t>一般程序：</w:t>
      </w:r>
      <w:r>
        <w:rPr>
          <w:rFonts w:hint="eastAsia" w:ascii="仿宋_GB2312" w:hAnsi="仿宋_GB2312" w:cs="仿宋_GB2312"/>
          <w:b w:val="0"/>
          <w:bCs/>
          <w:sz w:val="32"/>
          <w:szCs w:val="32"/>
          <w:lang w:val="en-US" w:eastAsia="zh-CN"/>
        </w:rPr>
        <w:t>1）</w:t>
      </w:r>
      <w:r>
        <w:rPr>
          <w:rFonts w:hint="eastAsia" w:ascii="仿宋_GB2312" w:hAnsi="仿宋_GB2312" w:eastAsia="仿宋_GB2312" w:cs="仿宋_GB2312"/>
          <w:b w:val="0"/>
          <w:bCs/>
          <w:sz w:val="32"/>
          <w:szCs w:val="32"/>
        </w:rPr>
        <w:t>在上级预案启动前或上级应急指挥部处置力量未达到现场之前，事发地人民政府、建设部门、事故单位、社区组织需要立即启动相关预案，组织人力、物力立即开展先期处置</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eastAsia="仿宋_GB2312" w:cs="仿宋_GB2312"/>
          <w:b w:val="0"/>
          <w:bCs/>
          <w:sz w:val="32"/>
          <w:szCs w:val="32"/>
        </w:rPr>
        <w:t>事发地总包企业或施工单位为先期处置的主责单位，总包企业或施工单位项目负责人为现场抢险救援指挥的第一负责人。按照本单位预案，迅速指挥、调度本单位应急队伍、专家和资源，采取一切必要措施开展先期处置，防止事故扩大，防范次生灾害</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eastAsia="仿宋_GB2312" w:cs="仿宋_GB2312"/>
          <w:b w:val="0"/>
          <w:bCs/>
          <w:sz w:val="32"/>
          <w:szCs w:val="32"/>
        </w:rPr>
        <w:t>上级应急指挥部或事发地所在地区政府、应急指挥部等到达现场后，总包企业或施工单位项目负责人要及时报告应急处置情况，移交一线指挥权，并配合做好后续抢险救援工作。</w:t>
      </w:r>
    </w:p>
    <w:p>
      <w:pPr>
        <w:pStyle w:val="6"/>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cs="仿宋_GB2312"/>
          <w:b w:val="0"/>
          <w:bCs/>
          <w:kern w:val="2"/>
          <w:sz w:val="32"/>
          <w:szCs w:val="32"/>
          <w:lang w:val="en-US" w:eastAsia="zh-CN" w:bidi="ar-SA"/>
        </w:rPr>
        <w:t>（2）</w:t>
      </w:r>
      <w:r>
        <w:rPr>
          <w:rFonts w:hint="eastAsia" w:ascii="仿宋_GB2312" w:hAnsi="仿宋_GB2312" w:eastAsia="仿宋_GB2312" w:cs="仿宋_GB2312"/>
          <w:b w:val="0"/>
          <w:bCs/>
          <w:kern w:val="2"/>
          <w:sz w:val="32"/>
          <w:szCs w:val="32"/>
          <w:lang w:val="en-US" w:eastAsia="zh-CN" w:bidi="ar-SA"/>
        </w:rPr>
        <w:t>一般措施：</w:t>
      </w:r>
      <w:r>
        <w:rPr>
          <w:rFonts w:hint="eastAsia" w:ascii="仿宋_GB2312" w:hAnsi="仿宋_GB2312" w:cs="仿宋_GB2312"/>
          <w:b w:val="0"/>
          <w:bCs/>
          <w:kern w:val="2"/>
          <w:sz w:val="32"/>
          <w:szCs w:val="32"/>
          <w:lang w:val="en-US" w:eastAsia="zh-CN" w:bidi="ar-SA"/>
        </w:rPr>
        <w:t>1）</w:t>
      </w:r>
      <w:r>
        <w:rPr>
          <w:rFonts w:hint="eastAsia" w:ascii="仿宋_GB2312" w:hAnsi="仿宋_GB2312" w:eastAsia="仿宋_GB2312" w:cs="仿宋_GB2312"/>
          <w:b w:val="0"/>
          <w:bCs/>
          <w:kern w:val="2"/>
          <w:sz w:val="32"/>
          <w:szCs w:val="32"/>
          <w:lang w:val="en-US" w:eastAsia="zh-CN" w:bidi="ar-SA"/>
        </w:rPr>
        <w:t>迅速查明事故情况；</w:t>
      </w:r>
      <w:r>
        <w:rPr>
          <w:rFonts w:hint="eastAsia" w:ascii="仿宋_GB2312" w:hAnsi="仿宋_GB2312" w:cs="仿宋_GB2312"/>
          <w:b w:val="0"/>
          <w:bCs/>
          <w:kern w:val="2"/>
          <w:sz w:val="32"/>
          <w:szCs w:val="32"/>
          <w:lang w:val="en-US" w:eastAsia="zh-CN" w:bidi="ar-SA"/>
        </w:rPr>
        <w:t>2）</w:t>
      </w:r>
      <w:r>
        <w:rPr>
          <w:rFonts w:hint="eastAsia" w:ascii="仿宋_GB2312" w:hAnsi="仿宋_GB2312" w:eastAsia="仿宋_GB2312" w:cs="仿宋_GB2312"/>
          <w:b w:val="0"/>
          <w:bCs/>
          <w:kern w:val="2"/>
          <w:sz w:val="32"/>
          <w:szCs w:val="32"/>
          <w:lang w:val="en-US" w:eastAsia="zh-CN" w:bidi="ar-SA"/>
        </w:rPr>
        <w:t>努力抢救受伤人员，营救和疏散被困人员；</w:t>
      </w:r>
      <w:r>
        <w:rPr>
          <w:rFonts w:hint="eastAsia" w:ascii="仿宋_GB2312" w:hAnsi="仿宋_GB2312" w:cs="仿宋_GB2312"/>
          <w:b w:val="0"/>
          <w:bCs/>
          <w:kern w:val="2"/>
          <w:sz w:val="32"/>
          <w:szCs w:val="32"/>
          <w:lang w:val="en-US" w:eastAsia="zh-CN" w:bidi="ar-SA"/>
        </w:rPr>
        <w:t>3）</w:t>
      </w:r>
      <w:r>
        <w:rPr>
          <w:rFonts w:hint="eastAsia" w:ascii="仿宋_GB2312" w:hAnsi="仿宋_GB2312" w:eastAsia="仿宋_GB2312" w:cs="仿宋_GB2312"/>
          <w:b w:val="0"/>
          <w:bCs/>
          <w:kern w:val="2"/>
          <w:sz w:val="32"/>
          <w:szCs w:val="32"/>
          <w:lang w:val="en-US" w:eastAsia="zh-CN" w:bidi="ar-SA"/>
        </w:rPr>
        <w:t>加强警戒，维护现场秩序，保护事故现场；</w:t>
      </w:r>
      <w:r>
        <w:rPr>
          <w:rFonts w:hint="eastAsia" w:ascii="仿宋_GB2312" w:hAnsi="仿宋_GB2312" w:cs="仿宋_GB2312"/>
          <w:b w:val="0"/>
          <w:bCs/>
          <w:kern w:val="2"/>
          <w:sz w:val="32"/>
          <w:szCs w:val="32"/>
          <w:lang w:val="en-US" w:eastAsia="zh-CN" w:bidi="ar-SA"/>
        </w:rPr>
        <w:t>4）</w:t>
      </w:r>
      <w:r>
        <w:rPr>
          <w:rFonts w:hint="eastAsia" w:ascii="仿宋_GB2312" w:hAnsi="仿宋_GB2312" w:eastAsia="仿宋_GB2312" w:cs="仿宋_GB2312"/>
          <w:b w:val="0"/>
          <w:bCs/>
          <w:kern w:val="2"/>
          <w:sz w:val="32"/>
          <w:szCs w:val="32"/>
          <w:lang w:val="en-US" w:eastAsia="zh-CN" w:bidi="ar-SA"/>
        </w:rPr>
        <w:t>采取措施，控制事态发展，减少损失；</w:t>
      </w:r>
      <w:r>
        <w:rPr>
          <w:rFonts w:hint="eastAsia" w:ascii="仿宋_GB2312" w:hAnsi="仿宋_GB2312" w:cs="仿宋_GB2312"/>
          <w:b w:val="0"/>
          <w:bCs/>
          <w:kern w:val="2"/>
          <w:sz w:val="32"/>
          <w:szCs w:val="32"/>
          <w:lang w:val="en-US" w:eastAsia="zh-CN" w:bidi="ar-SA"/>
        </w:rPr>
        <w:t>5）</w:t>
      </w:r>
      <w:r>
        <w:rPr>
          <w:rFonts w:hint="eastAsia" w:ascii="仿宋_GB2312" w:hAnsi="仿宋_GB2312" w:eastAsia="仿宋_GB2312" w:cs="仿宋_GB2312"/>
          <w:b w:val="0"/>
          <w:bCs/>
          <w:kern w:val="2"/>
          <w:sz w:val="32"/>
          <w:szCs w:val="32"/>
          <w:lang w:val="en-US" w:eastAsia="zh-CN" w:bidi="ar-SA"/>
        </w:rPr>
        <w:t>报告上级应急指挥部，请求支援；</w:t>
      </w:r>
      <w:r>
        <w:rPr>
          <w:rFonts w:hint="eastAsia" w:ascii="仿宋_GB2312" w:hAnsi="仿宋_GB2312" w:cs="仿宋_GB2312"/>
          <w:b w:val="0"/>
          <w:bCs/>
          <w:color w:val="auto"/>
          <w:kern w:val="2"/>
          <w:sz w:val="32"/>
          <w:szCs w:val="32"/>
          <w:lang w:val="en-US" w:eastAsia="zh-CN" w:bidi="ar-SA"/>
        </w:rPr>
        <w:t>6）</w:t>
      </w:r>
      <w:r>
        <w:rPr>
          <w:rFonts w:hint="eastAsia" w:ascii="仿宋_GB2312" w:hAnsi="仿宋_GB2312" w:eastAsia="仿宋_GB2312" w:cs="仿宋_GB2312"/>
          <w:b w:val="0"/>
          <w:bCs/>
          <w:color w:val="auto"/>
          <w:kern w:val="2"/>
          <w:sz w:val="32"/>
          <w:szCs w:val="32"/>
          <w:lang w:val="en-US" w:eastAsia="zh-CN" w:bidi="ar-SA"/>
        </w:rPr>
        <w:t>保护事故现场。</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auto"/>
          <w:kern w:val="2"/>
          <w:sz w:val="32"/>
          <w:szCs w:val="32"/>
          <w:lang w:val="en-US" w:eastAsia="zh-CN" w:bidi="ar-SA"/>
        </w:rPr>
      </w:pPr>
      <w:bookmarkStart w:id="90" w:name="_Toc54880215"/>
      <w:r>
        <w:rPr>
          <w:rFonts w:hint="eastAsia" w:ascii="仿宋_GB2312" w:hAnsi="仿宋_GB2312" w:eastAsia="仿宋_GB2312" w:cs="仿宋_GB2312"/>
          <w:b/>
          <w:bCs w:val="0"/>
          <w:color w:val="auto"/>
          <w:kern w:val="2"/>
          <w:sz w:val="32"/>
          <w:szCs w:val="32"/>
          <w:lang w:val="en-US" w:eastAsia="zh-CN" w:bidi="ar-SA"/>
        </w:rPr>
        <w:t>3.2.3</w:t>
      </w:r>
      <w:r>
        <w:rPr>
          <w:rFonts w:hint="eastAsia" w:ascii="仿宋_GB2312" w:hAnsi="仿宋_GB2312" w:cs="仿宋_GB2312"/>
          <w:b/>
          <w:bCs w:val="0"/>
          <w:color w:val="auto"/>
          <w:kern w:val="2"/>
          <w:sz w:val="32"/>
          <w:szCs w:val="32"/>
          <w:lang w:val="en-US" w:eastAsia="zh-CN" w:bidi="ar-SA"/>
        </w:rPr>
        <w:t xml:space="preserve"> </w:t>
      </w:r>
      <w:r>
        <w:rPr>
          <w:rFonts w:hint="eastAsia" w:ascii="仿宋_GB2312" w:hAnsi="仿宋_GB2312" w:eastAsia="仿宋_GB2312" w:cs="仿宋_GB2312"/>
          <w:b/>
          <w:bCs w:val="0"/>
          <w:color w:val="auto"/>
          <w:kern w:val="2"/>
          <w:sz w:val="32"/>
          <w:szCs w:val="32"/>
          <w:lang w:val="en-US" w:eastAsia="zh-CN" w:bidi="ar-SA"/>
        </w:rPr>
        <w:t>分级响应</w:t>
      </w:r>
      <w:bookmarkEnd w:id="90"/>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auto"/>
          <w:kern w:val="2"/>
          <w:sz w:val="32"/>
          <w:szCs w:val="32"/>
          <w:lang w:val="en-US" w:eastAsia="zh-CN" w:bidi="ar-SA"/>
        </w:rPr>
        <w:t>按事故级别，将建设工程事故由低到高分为Ⅳ、Ⅲ、Ⅱ、Ⅰ四级。对于敏感事件、</w:t>
      </w:r>
      <w:r>
        <w:rPr>
          <w:rFonts w:hint="eastAsia" w:ascii="仿宋_GB2312" w:hAnsi="仿宋_GB2312" w:eastAsia="仿宋_GB2312" w:cs="仿宋_GB2312"/>
          <w:b w:val="0"/>
          <w:bCs/>
          <w:color w:val="000000"/>
          <w:sz w:val="32"/>
          <w:szCs w:val="32"/>
        </w:rPr>
        <w:t>发生在重点地区、重要时期等特殊情况的事故，可适当提高响应级别。</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auto"/>
          <w:sz w:val="32"/>
          <w:szCs w:val="32"/>
          <w:lang w:eastAsia="zh-CN"/>
        </w:rPr>
        <w:t>（</w:t>
      </w:r>
      <w:r>
        <w:rPr>
          <w:rFonts w:hint="eastAsia" w:ascii="仿宋_GB2312" w:hAnsi="仿宋_GB2312" w:cs="仿宋_GB2312"/>
          <w:b w:val="0"/>
          <w:bCs/>
          <w:color w:val="auto"/>
          <w:sz w:val="32"/>
          <w:szCs w:val="32"/>
          <w:lang w:val="en-US" w:eastAsia="zh-CN"/>
        </w:rPr>
        <w:t>1</w:t>
      </w:r>
      <w:r>
        <w:rPr>
          <w:rFonts w:hint="eastAsia" w:ascii="仿宋_GB2312" w:hAnsi="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Ⅳ级：一般安全事故。发生此类型事故，</w:t>
      </w:r>
      <w:r>
        <w:rPr>
          <w:rFonts w:hint="eastAsia" w:ascii="仿宋_GB2312" w:hAnsi="仿宋_GB2312" w:eastAsia="仿宋_GB2312" w:cs="仿宋_GB2312"/>
          <w:b w:val="0"/>
          <w:bCs/>
          <w:color w:val="000000"/>
          <w:sz w:val="32"/>
          <w:szCs w:val="32"/>
        </w:rPr>
        <w:t>一般</w:t>
      </w:r>
      <w:r>
        <w:rPr>
          <w:rFonts w:hint="eastAsia" w:ascii="仿宋_GB2312" w:hAnsi="仿宋_GB2312" w:eastAsia="仿宋_GB2312" w:cs="仿宋_GB2312"/>
          <w:b w:val="0"/>
          <w:bCs/>
          <w:color w:val="auto"/>
          <w:sz w:val="32"/>
          <w:szCs w:val="32"/>
        </w:rPr>
        <w:t>由事发地县(区)级人民政府负责启动本级应急预案，并设立一线指挥部，必要时可向</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办公室申请启动昌都市Ⅳ级应急响应。</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办公室接到启动昌都市Ⅳ级应急响应的申请后，向市应急总指挥部提出意见、建议，由应急总指挥部按启动程序视情决定是否启动市Ⅳ级应急响应，应急总指挥部常务副指挥长或副总指挥长负责签发昌都市Ⅳ级应急响应等级的命令；</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与突发事故相关副指挥长带领其所在部门人员及专家赶赴事发地组织现场应急救援工作。</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成员单位按照职责分工，做好有关工作。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w:t>
      </w:r>
      <w:r>
        <w:rPr>
          <w:rFonts w:hint="eastAsia" w:ascii="仿宋_GB2312" w:hAnsi="仿宋_GB2312" w:cs="仿宋_GB2312"/>
          <w:b w:val="0"/>
          <w:bCs/>
          <w:color w:val="000000"/>
          <w:sz w:val="32"/>
          <w:szCs w:val="32"/>
          <w:lang w:val="en-US" w:eastAsia="zh-CN"/>
        </w:rPr>
        <w:t>2</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Ⅲ级：较大安全事故。发生此类型事故，一般由</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负责启动本级应急预案，并设立一线指挥部</w:t>
      </w:r>
      <w:r>
        <w:rPr>
          <w:rFonts w:hint="eastAsia" w:ascii="仿宋_GB2312" w:hAnsi="仿宋_GB2312" w:eastAsia="仿宋_GB2312" w:cs="仿宋_GB2312"/>
          <w:b w:val="0"/>
          <w:bCs/>
          <w:color w:val="auto"/>
          <w:sz w:val="32"/>
          <w:szCs w:val="32"/>
        </w:rPr>
        <w:t>，必要时可向</w:t>
      </w:r>
      <w:r>
        <w:rPr>
          <w:rFonts w:hint="eastAsia" w:ascii="仿宋_GB2312" w:hAnsi="仿宋_GB2312" w:eastAsia="仿宋_GB2312" w:cs="仿宋_GB2312"/>
          <w:b w:val="0"/>
          <w:bCs/>
          <w:color w:val="000000"/>
          <w:sz w:val="32"/>
          <w:szCs w:val="32"/>
        </w:rPr>
        <w:t>市应急总指挥部申请启动昌都市Ⅲ级应急响应的建议，由</w:t>
      </w:r>
      <w:r>
        <w:rPr>
          <w:rFonts w:hint="eastAsia" w:ascii="仿宋_GB2312" w:hAnsi="仿宋_GB2312" w:cs="仿宋_GB2312"/>
          <w:b w:val="0"/>
          <w:bCs/>
          <w:color w:val="000000"/>
          <w:sz w:val="32"/>
          <w:szCs w:val="32"/>
          <w:lang w:eastAsia="zh-CN"/>
        </w:rPr>
        <w:t>市</w:t>
      </w:r>
      <w:r>
        <w:rPr>
          <w:rFonts w:hint="eastAsia" w:ascii="仿宋_GB2312" w:hAnsi="仿宋_GB2312" w:eastAsia="仿宋_GB2312" w:cs="仿宋_GB2312"/>
          <w:b w:val="0"/>
          <w:bCs/>
          <w:color w:val="000000"/>
          <w:sz w:val="32"/>
          <w:szCs w:val="32"/>
        </w:rPr>
        <w:t>应急总指挥部按启动程序视情决定是否启动市Ⅲ级应急响应，</w:t>
      </w:r>
      <w:r>
        <w:rPr>
          <w:rFonts w:hint="eastAsia" w:ascii="仿宋_GB2312" w:hAnsi="仿宋_GB2312" w:cs="仿宋_GB2312"/>
          <w:b w:val="0"/>
          <w:bCs/>
          <w:color w:val="000000"/>
          <w:sz w:val="32"/>
          <w:szCs w:val="32"/>
          <w:lang w:eastAsia="zh-CN"/>
        </w:rPr>
        <w:t>市</w:t>
      </w:r>
      <w:r>
        <w:rPr>
          <w:rFonts w:hint="eastAsia" w:ascii="仿宋_GB2312" w:hAnsi="仿宋_GB2312" w:eastAsia="仿宋_GB2312" w:cs="仿宋_GB2312"/>
          <w:b w:val="0"/>
          <w:bCs/>
          <w:color w:val="000000"/>
          <w:sz w:val="32"/>
          <w:szCs w:val="32"/>
        </w:rPr>
        <w:t>应急总指挥第一总指挥长或总指挥长负责签发昌都市Ⅲ级应急响应等级的命令；</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指挥长带领副指挥长及专家赶赴事发地组织指挥，设立一线指挥部组织现场应急救援工作。</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themeColor="text1"/>
          <w:sz w:val="32"/>
          <w:szCs w:val="32"/>
          <w14:textFill>
            <w14:solidFill>
              <w14:schemeClr w14:val="tx1"/>
            </w14:solidFill>
          </w14:textFill>
        </w:rPr>
        <w:t>成</w:t>
      </w:r>
      <w:r>
        <w:rPr>
          <w:rFonts w:hint="eastAsia" w:ascii="仿宋_GB2312" w:hAnsi="仿宋_GB2312" w:eastAsia="仿宋_GB2312" w:cs="仿宋_GB2312"/>
          <w:b w:val="0"/>
          <w:bCs/>
          <w:color w:val="000000"/>
          <w:sz w:val="32"/>
          <w:szCs w:val="32"/>
        </w:rPr>
        <w:t>员单位按照职责分工，做好有关工作。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w:t>
      </w:r>
      <w:r>
        <w:rPr>
          <w:rFonts w:hint="eastAsia" w:ascii="仿宋_GB2312" w:hAnsi="仿宋_GB2312" w:cs="仿宋_GB2312"/>
          <w:b w:val="0"/>
          <w:bCs/>
          <w:color w:val="000000"/>
          <w:sz w:val="32"/>
          <w:szCs w:val="32"/>
          <w:lang w:val="en-US" w:eastAsia="zh-CN"/>
        </w:rPr>
        <w:t>3</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Ⅱ级：重大安全事故。发生此类型事故，由市应急总指挥部向自治区应急总指挥部提出建议，由自治区应急总指挥部决定是否启动Ⅱ级应急响应。应急总指挥部常务副总指挥长带领</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指挥长、副指挥长、事故相关建设工程行业主管部门主要领导、救援力量及专家赶赴事发地组织指挥，设立一线指挥部组织现场应急救援工作。</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themeColor="text1"/>
          <w:sz w:val="32"/>
          <w:szCs w:val="32"/>
          <w14:textFill>
            <w14:solidFill>
              <w14:schemeClr w14:val="tx1"/>
            </w14:solidFill>
          </w14:textFill>
        </w:rPr>
        <w:t>成员单位按照职责分工，做好有关工作。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w:t>
      </w:r>
      <w:r>
        <w:rPr>
          <w:rFonts w:hint="eastAsia" w:ascii="仿宋_GB2312" w:hAnsi="仿宋_GB2312" w:cs="仿宋_GB2312"/>
          <w:b w:val="0"/>
          <w:bCs/>
          <w:color w:val="000000"/>
          <w:sz w:val="32"/>
          <w:szCs w:val="32"/>
          <w:lang w:val="en-US" w:eastAsia="zh-CN"/>
        </w:rPr>
        <w:t>4</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Ⅰ级：特别重大安全事故。发生此类型事故，由市应急总指挥部向自治区应急总指挥部提出建议，由自治区应急总指挥部决定是否启动Ⅰ级应急响应。应急总指挥部第一总指挥长、总指挥长带领</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指挥长、副指挥长、事故相关建设工程行业主管部门主要领导、救援力量及专家赶赴事发地组织指挥，设立一线指挥部组织现场应急救援工作。</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themeColor="text1"/>
          <w:sz w:val="32"/>
          <w:szCs w:val="32"/>
          <w14:textFill>
            <w14:solidFill>
              <w14:schemeClr w14:val="tx1"/>
            </w14:solidFill>
          </w14:textFill>
        </w:rPr>
        <w:t>成员单位按照职责</w:t>
      </w:r>
      <w:r>
        <w:rPr>
          <w:rFonts w:hint="eastAsia" w:ascii="仿宋_GB2312" w:hAnsi="仿宋_GB2312" w:eastAsia="仿宋_GB2312" w:cs="仿宋_GB2312"/>
          <w:b w:val="0"/>
          <w:bCs/>
          <w:color w:val="000000"/>
          <w:sz w:val="32"/>
          <w:szCs w:val="32"/>
        </w:rPr>
        <w:t>分工，做好有关工作。</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3.2.</w:t>
      </w:r>
      <w:r>
        <w:rPr>
          <w:rFonts w:hint="eastAsia" w:ascii="仿宋_GB2312" w:hAnsi="仿宋_GB2312" w:cs="仿宋_GB2312"/>
          <w:b/>
          <w:bCs w:val="0"/>
          <w:color w:val="auto"/>
          <w:kern w:val="2"/>
          <w:sz w:val="32"/>
          <w:szCs w:val="32"/>
          <w:lang w:val="en-US" w:eastAsia="zh-CN" w:bidi="ar-SA"/>
        </w:rPr>
        <w:t>4 扩大应急</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cs="仿宋_GB2312"/>
          <w:b w:val="0"/>
          <w:bCs/>
          <w:color w:val="000000"/>
          <w:sz w:val="32"/>
          <w:szCs w:val="32"/>
          <w:lang w:eastAsia="zh-CN"/>
        </w:rPr>
      </w:pPr>
      <w:r>
        <w:rPr>
          <w:rFonts w:hint="eastAsia" w:ascii="仿宋_GB2312" w:hAnsi="仿宋_GB2312" w:cs="仿宋_GB2312"/>
          <w:b w:val="0"/>
          <w:bCs/>
          <w:color w:val="000000"/>
          <w:sz w:val="32"/>
          <w:szCs w:val="32"/>
          <w:lang w:eastAsia="zh-CN"/>
        </w:rPr>
        <w:t>当建设工程安全事故在救援工程中，有可能发生次生、衍生灾害并难以控制时，由一线指挥部报请昌都市应急总指挥部决定扩大应急。扩大应急决定作出后，由昌都市应急总指挥部调集各种处置预备力量投入处置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cs="仿宋_GB2312"/>
          <w:b w:val="0"/>
          <w:bCs/>
          <w:color w:val="000000"/>
          <w:sz w:val="32"/>
          <w:szCs w:val="32"/>
          <w:lang w:eastAsia="zh-CN"/>
        </w:rPr>
      </w:pPr>
      <w:r>
        <w:rPr>
          <w:rFonts w:hint="eastAsia" w:ascii="仿宋_GB2312" w:hAnsi="仿宋_GB2312" w:cs="仿宋_GB2312"/>
          <w:b w:val="0"/>
          <w:bCs/>
          <w:color w:val="000000"/>
          <w:sz w:val="32"/>
          <w:szCs w:val="32"/>
          <w:lang w:eastAsia="zh-CN"/>
        </w:rPr>
        <w:t>当建设工程安全事故在救援当中，发生或即将发生重大和特别重大突发事件，市级已难以控制，需报告自治区政府协助处置的，由昌都市应急总指挥部决定，向自治区政府报告。</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000000"/>
          <w:sz w:val="32"/>
          <w:szCs w:val="32"/>
        </w:rPr>
      </w:pPr>
      <w:bookmarkStart w:id="91" w:name="_Toc54880216"/>
      <w:r>
        <w:rPr>
          <w:rFonts w:hint="eastAsia" w:ascii="仿宋_GB2312" w:hAnsi="仿宋_GB2312" w:eastAsia="仿宋_GB2312" w:cs="仿宋_GB2312"/>
          <w:b/>
          <w:bCs w:val="0"/>
          <w:color w:val="000000"/>
          <w:sz w:val="32"/>
          <w:szCs w:val="32"/>
        </w:rPr>
        <w:t>3.2.</w:t>
      </w:r>
      <w:r>
        <w:rPr>
          <w:rFonts w:hint="eastAsia" w:ascii="仿宋_GB2312" w:hAnsi="仿宋_GB2312" w:cs="仿宋_GB2312"/>
          <w:b/>
          <w:bCs w:val="0"/>
          <w:color w:val="000000"/>
          <w:sz w:val="32"/>
          <w:szCs w:val="32"/>
          <w:lang w:val="en-US" w:eastAsia="zh-CN"/>
        </w:rPr>
        <w:t>5</w:t>
      </w:r>
      <w:r>
        <w:rPr>
          <w:rFonts w:hint="eastAsia" w:ascii="仿宋_GB2312" w:hAnsi="仿宋_GB2312" w:eastAsia="仿宋_GB2312" w:cs="仿宋_GB2312"/>
          <w:b/>
          <w:bCs w:val="0"/>
          <w:color w:val="000000"/>
          <w:sz w:val="32"/>
          <w:szCs w:val="32"/>
        </w:rPr>
        <w:t>指挥协调</w:t>
      </w:r>
      <w:bookmarkEnd w:id="91"/>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w:t>
      </w:r>
      <w:r>
        <w:rPr>
          <w:rFonts w:hint="eastAsia" w:ascii="仿宋_GB2312" w:hAnsi="仿宋_GB2312" w:cs="仿宋_GB2312"/>
          <w:b w:val="0"/>
          <w:bCs/>
          <w:color w:val="000000"/>
          <w:sz w:val="32"/>
          <w:szCs w:val="32"/>
          <w:lang w:val="en-US" w:eastAsia="zh-CN"/>
        </w:rPr>
        <w:t>1</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组织指挥</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建设工程事故发生后，事发单位立即启动应急响应，组织先期救援。按照分级响应的原则，一般事故发生后，由事发地县(区)级人民政府成立一线指挥部，统一协调指挥事故救援，必要时可申请启动市建设工程事故应急预案。较大及以上事故发生后，由事发地县（区）人民政府按照属地管理原则先期设立一线指挥部，待市相关应急救援力量抵达后，由市建设工程事故</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设立一线指挥部，并将下级相应一线指挥部一并纳入，统一协调指挥事故救援。</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一线指挥部统一管理救援队伍、救援物资、新闻发布、后勤保障等工作，现场各方应急力量要坚决服从一线指挥部的统一指挥。</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w:t>
      </w:r>
      <w:r>
        <w:rPr>
          <w:rFonts w:hint="eastAsia" w:ascii="仿宋_GB2312" w:hAnsi="仿宋_GB2312" w:cs="仿宋_GB2312"/>
          <w:b w:val="0"/>
          <w:bCs/>
          <w:color w:val="000000"/>
          <w:sz w:val="32"/>
          <w:szCs w:val="32"/>
          <w:lang w:val="en-US" w:eastAsia="zh-CN"/>
        </w:rPr>
        <w:t>2</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一线指挥</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根据事故情况和应急响应级别，一线指挥部一般下设9个专项小组（可视事故情况适当减少或增加专项小组和成员），具体组成和职责如下：</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综合协调组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牵头单位：市</w:t>
      </w:r>
      <w:r>
        <w:rPr>
          <w:rFonts w:hint="default" w:ascii="仿宋_GB2312" w:hAnsi="仿宋_GB2312" w:cs="仿宋_GB2312"/>
          <w:b w:val="0"/>
          <w:bCs/>
          <w:color w:val="000000"/>
          <w:sz w:val="32"/>
          <w:szCs w:val="32"/>
          <w:lang w:val="en"/>
        </w:rPr>
        <w:t>住房城乡建设局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成员单位：市发展改革委、经济和信息化局、公安局、</w:t>
      </w:r>
      <w:r>
        <w:rPr>
          <w:rFonts w:hint="default" w:ascii="仿宋_GB2312" w:hAnsi="仿宋_GB2312" w:cs="仿宋_GB2312"/>
          <w:b w:val="0"/>
          <w:bCs/>
          <w:color w:val="000000"/>
          <w:sz w:val="32"/>
          <w:szCs w:val="32"/>
          <w:lang w:val="en"/>
        </w:rPr>
        <w:t>应急局</w:t>
      </w:r>
      <w:r>
        <w:rPr>
          <w:rFonts w:hint="eastAsia" w:ascii="仿宋_GB2312" w:hAnsi="仿宋_GB2312" w:eastAsia="仿宋_GB2312" w:cs="仿宋_GB2312"/>
          <w:b w:val="0"/>
          <w:bCs/>
          <w:color w:val="000000"/>
          <w:sz w:val="32"/>
          <w:szCs w:val="32"/>
        </w:rPr>
        <w:t>、交通运输局、水利局、旅游发展局、</w:t>
      </w:r>
      <w:r>
        <w:rPr>
          <w:rFonts w:hint="default" w:ascii="仿宋_GB2312" w:hAnsi="仿宋_GB2312" w:cs="仿宋_GB2312"/>
          <w:b w:val="0"/>
          <w:bCs/>
          <w:color w:val="000000"/>
          <w:sz w:val="32"/>
          <w:szCs w:val="32"/>
          <w:lang w:val="en"/>
        </w:rPr>
        <w:t>文化局（文物局）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主要职责：①统筹组织较大以上级别建设工程事故现场应急救援的综合协</w:t>
      </w:r>
      <w:r>
        <w:rPr>
          <w:rFonts w:hint="eastAsia" w:ascii="仿宋_GB2312" w:hAnsi="仿宋_GB2312" w:eastAsia="仿宋_GB2312" w:cs="仿宋_GB2312"/>
          <w:b w:val="0"/>
          <w:bCs/>
          <w:color w:val="auto"/>
          <w:sz w:val="32"/>
          <w:szCs w:val="32"/>
        </w:rPr>
        <w:t>调工作；②协助做好一线指挥部的开设和撤离工作；③负责应急指挥部指令的接收与转发，做好一线指挥部会议管理工作，做好会议记录整理以及对外发布文件的草拟工作；④承担一线指挥部的值守工作，收集、汇总现场处置工作情况，编制信息简报并上报；⑤负责协调调动有关应急救援队伍、装备、物资，向应急指挥部请求应急支援；⑥针对事故引发或可能引发的次生灾害的，适时通知有关方面启动相关应急响应；⑦协调事故发生地相邻地区、县（区）单位配合、支援救援工作，必要时，可协调驻地部队参加应急救援；⑧组织做好现场处置工作的总结评估，提出应急预案修改建议；⑨做好应急救援工作文件、影像资料的搜集、整理、保管和归档等工作</w:t>
      </w:r>
      <w:r>
        <w:rPr>
          <w:rFonts w:hint="eastAsia" w:ascii="仿宋_GB2312" w:hAnsi="仿宋_GB2312" w:eastAsia="仿宋_GB2312" w:cs="仿宋_GB2312"/>
          <w:b w:val="0"/>
          <w:bCs/>
          <w:color w:val="000000"/>
          <w:sz w:val="32"/>
          <w:szCs w:val="32"/>
        </w:rPr>
        <w:t>。</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技术专家组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牵头单位：事故对应建设工程行业主管部门</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成员单位：</w:t>
      </w:r>
      <w:r>
        <w:rPr>
          <w:rFonts w:hint="default" w:ascii="仿宋_GB2312" w:hAnsi="仿宋_GB2312" w:cs="仿宋_GB2312"/>
          <w:b w:val="0"/>
          <w:bCs/>
          <w:color w:val="000000"/>
          <w:sz w:val="32"/>
          <w:szCs w:val="32"/>
          <w:lang w:val="en" w:eastAsia="zh-CN"/>
        </w:rPr>
        <w:t>发展改革委</w:t>
      </w:r>
      <w:r>
        <w:rPr>
          <w:rFonts w:hint="eastAsia" w:ascii="仿宋_GB2312" w:hAnsi="仿宋_GB2312" w:cs="仿宋_GB2312"/>
          <w:b w:val="0"/>
          <w:bCs/>
          <w:color w:val="000000"/>
          <w:sz w:val="32"/>
          <w:szCs w:val="32"/>
          <w:lang w:eastAsia="zh-CN"/>
        </w:rPr>
        <w:t>、</w:t>
      </w:r>
      <w:r>
        <w:rPr>
          <w:rFonts w:hint="default" w:ascii="仿宋_GB2312" w:hAnsi="仿宋_GB2312" w:cs="仿宋_GB2312"/>
          <w:b w:val="0"/>
          <w:bCs/>
          <w:color w:val="000000"/>
          <w:sz w:val="32"/>
          <w:szCs w:val="32"/>
          <w:lang w:val="en" w:eastAsia="zh-CN"/>
        </w:rPr>
        <w:t>经济和信息化局</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市</w:t>
      </w:r>
      <w:r>
        <w:rPr>
          <w:rFonts w:hint="default" w:ascii="仿宋_GB2312" w:hAnsi="仿宋_GB2312" w:cs="仿宋_GB2312"/>
          <w:b w:val="0"/>
          <w:bCs/>
          <w:color w:val="000000"/>
          <w:sz w:val="32"/>
          <w:szCs w:val="32"/>
          <w:lang w:val="en"/>
        </w:rPr>
        <w:t>住房城乡建设局</w:t>
      </w:r>
      <w:r>
        <w:rPr>
          <w:rFonts w:hint="eastAsia" w:ascii="仿宋_GB2312" w:hAnsi="仿宋_GB2312" w:eastAsia="仿宋_GB2312" w:cs="仿宋_GB2312"/>
          <w:b w:val="0"/>
          <w:bCs/>
          <w:color w:val="000000"/>
          <w:sz w:val="32"/>
          <w:szCs w:val="32"/>
        </w:rPr>
        <w:t>、交通运输局、水利局、</w:t>
      </w:r>
      <w:r>
        <w:rPr>
          <w:rFonts w:hint="default" w:ascii="仿宋_GB2312" w:hAnsi="仿宋_GB2312" w:cs="仿宋_GB2312"/>
          <w:b w:val="0"/>
          <w:bCs/>
          <w:color w:val="000000"/>
          <w:sz w:val="32"/>
          <w:szCs w:val="32"/>
          <w:lang w:val="en"/>
        </w:rPr>
        <w:t>文化局（文物局）</w:t>
      </w:r>
      <w:r>
        <w:rPr>
          <w:rFonts w:hint="eastAsia" w:ascii="仿宋_GB2312" w:hAnsi="仿宋_GB2312" w:eastAsia="仿宋_GB2312" w:cs="仿宋_GB2312"/>
          <w:b w:val="0"/>
          <w:bCs/>
          <w:color w:val="000000"/>
          <w:sz w:val="32"/>
          <w:szCs w:val="32"/>
        </w:rPr>
        <w:t>、</w:t>
      </w:r>
      <w:r>
        <w:rPr>
          <w:rFonts w:hint="default" w:ascii="仿宋_GB2312" w:hAnsi="仿宋_GB2312" w:cs="仿宋_GB2312"/>
          <w:b w:val="0"/>
          <w:bCs/>
          <w:color w:val="000000"/>
          <w:sz w:val="32"/>
          <w:szCs w:val="32"/>
          <w:lang w:val="en"/>
        </w:rPr>
        <w:t>国网昌都供电公司</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主要职责：对事故的发展趋势、抢险救援方案、处置办法等提出意见和建议，为应急抢险救援行动的决策、指挥提供技术支持，参与事故调查工作。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抢险救援组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牵头单位：事故对应建设工程行业主管部门，市</w:t>
      </w:r>
      <w:r>
        <w:rPr>
          <w:rFonts w:hint="default" w:ascii="仿宋_GB2312" w:hAnsi="仿宋_GB2312" w:cs="仿宋_GB2312"/>
          <w:b w:val="0"/>
          <w:bCs/>
          <w:color w:val="000000"/>
          <w:sz w:val="32"/>
          <w:szCs w:val="32"/>
          <w:lang w:val="en"/>
        </w:rPr>
        <w:t>应急局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成员单位：市公安局、市</w:t>
      </w:r>
      <w:r>
        <w:rPr>
          <w:rFonts w:hint="default" w:ascii="仿宋_GB2312" w:hAnsi="仿宋_GB2312" w:cs="仿宋_GB2312"/>
          <w:b w:val="0"/>
          <w:bCs/>
          <w:color w:val="000000"/>
          <w:sz w:val="32"/>
          <w:szCs w:val="32"/>
          <w:lang w:val="en"/>
        </w:rPr>
        <w:t>住房城乡建设局</w:t>
      </w:r>
      <w:r>
        <w:rPr>
          <w:rFonts w:hint="eastAsia" w:ascii="仿宋_GB2312" w:hAnsi="仿宋_GB2312" w:eastAsia="仿宋_GB2312" w:cs="仿宋_GB2312"/>
          <w:b w:val="0"/>
          <w:bCs/>
          <w:color w:val="000000"/>
          <w:sz w:val="32"/>
          <w:szCs w:val="32"/>
        </w:rPr>
        <w:t>、交通运输局、水利局、市场监管局，消防救援支队、森林消防支队，</w:t>
      </w:r>
      <w:r>
        <w:rPr>
          <w:rFonts w:hint="default" w:ascii="仿宋_GB2312" w:hAnsi="仿宋_GB2312" w:cs="仿宋_GB2312"/>
          <w:b w:val="0"/>
          <w:bCs/>
          <w:color w:val="000000"/>
          <w:sz w:val="32"/>
          <w:szCs w:val="32"/>
          <w:lang w:val="en"/>
        </w:rPr>
        <w:t>昌都邦达机场分公司</w:t>
      </w:r>
      <w:r>
        <w:rPr>
          <w:rFonts w:hint="eastAsia" w:ascii="仿宋_GB2312" w:hAnsi="仿宋_GB2312" w:eastAsia="仿宋_GB2312" w:cs="仿宋_GB2312"/>
          <w:b w:val="0"/>
          <w:bCs/>
          <w:color w:val="000000"/>
          <w:sz w:val="32"/>
          <w:szCs w:val="32"/>
        </w:rPr>
        <w:t>，</w:t>
      </w:r>
      <w:r>
        <w:rPr>
          <w:rFonts w:hint="default" w:ascii="仿宋_GB2312" w:hAnsi="仿宋_GB2312" w:cs="仿宋_GB2312"/>
          <w:b w:val="0"/>
          <w:bCs/>
          <w:color w:val="000000"/>
          <w:sz w:val="32"/>
          <w:szCs w:val="32"/>
          <w:lang w:val="en"/>
        </w:rPr>
        <w:t>国网昌都供电公司</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主要职责：①实施火灾扑救、人员搜救、工程抢险、工程加固和事故现场清理等工作；②控制危险源，防止次生、衍生事故发生；③为事故调查收集有关资料。</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医疗救援组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牵头单位：市卫生健康委</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成员单位：市经济和信息化局、交通运输局，</w:t>
      </w:r>
      <w:r>
        <w:rPr>
          <w:rFonts w:hint="default" w:ascii="仿宋_GB2312" w:hAnsi="仿宋_GB2312" w:cs="仿宋_GB2312"/>
          <w:b w:val="0"/>
          <w:bCs/>
          <w:color w:val="000000"/>
          <w:sz w:val="32"/>
          <w:szCs w:val="32"/>
          <w:lang w:val="en"/>
        </w:rPr>
        <w:t>昌都邦达机场分公司</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①调度全市医疗队伍、物资、专家等资源和力量，做好对事故受伤人员的救治、转移和康复工作；②设立临时医疗点，为受灾群众、抢险救援人员、集中安置点灾民提供医疗保障服务；③做好现场救援区域的防疫消毒；④向受伤人员和受灾群众提供心理卫生咨询和帮助；⑤及时向一线指挥部报告人员伤亡和伤（病）员医疗救治相关信息。</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5</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安全保卫组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牵头单位：市公安局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w:t>
      </w:r>
      <w:r>
        <w:rPr>
          <w:rFonts w:hint="eastAsia" w:ascii="仿宋_GB2312" w:hAnsi="仿宋_GB2312" w:eastAsia="仿宋_GB2312" w:cs="仿宋_GB2312"/>
          <w:b w:val="0"/>
          <w:bCs/>
          <w:color w:val="auto"/>
          <w:sz w:val="32"/>
          <w:szCs w:val="32"/>
        </w:rPr>
        <w:t>：①负责维持建设工程事故现场治安秩序，设立建设工程事故发生现场及周边警戒区域，防止发生其他影响社会稳定事件，有效地防范和打击违法犯罪；②负责事故现场周边交通管制及疏导工作，确保事发地应急救援通道便捷畅通；③做好失联（死亡）人员身份核查工作，承担事故中失联人员身份信息的核实和登记工作，对遇难者身份进行鉴定；④负责组织受灾群众安全疏散</w:t>
      </w:r>
      <w:r>
        <w:rPr>
          <w:rFonts w:hint="eastAsia" w:ascii="仿宋_GB2312" w:hAnsi="仿宋_GB2312" w:eastAsia="仿宋_GB2312" w:cs="仿宋_GB2312"/>
          <w:b w:val="0"/>
          <w:bCs/>
          <w:color w:val="000000"/>
          <w:sz w:val="32"/>
          <w:szCs w:val="32"/>
        </w:rPr>
        <w:t>。</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6）</w:t>
      </w:r>
      <w:r>
        <w:rPr>
          <w:rFonts w:hint="eastAsia" w:ascii="仿宋_GB2312" w:hAnsi="仿宋_GB2312" w:eastAsia="仿宋_GB2312" w:cs="仿宋_GB2312"/>
          <w:b w:val="0"/>
          <w:bCs/>
          <w:color w:val="000000"/>
          <w:sz w:val="32"/>
          <w:szCs w:val="32"/>
        </w:rPr>
        <w:t>后勤保障组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color w:val="000000"/>
          <w:sz w:val="32"/>
          <w:szCs w:val="32"/>
          <w:lang w:val="en"/>
        </w:rPr>
      </w:pPr>
      <w:r>
        <w:rPr>
          <w:rFonts w:hint="eastAsia" w:ascii="仿宋_GB2312" w:hAnsi="仿宋_GB2312" w:eastAsia="仿宋_GB2312" w:cs="仿宋_GB2312"/>
          <w:b w:val="0"/>
          <w:bCs/>
          <w:color w:val="000000"/>
          <w:sz w:val="32"/>
          <w:szCs w:val="32"/>
        </w:rPr>
        <w:t>牵头单位：市</w:t>
      </w:r>
      <w:r>
        <w:rPr>
          <w:rFonts w:hint="default" w:ascii="仿宋_GB2312" w:hAnsi="仿宋_GB2312" w:cs="仿宋_GB2312"/>
          <w:b w:val="0"/>
          <w:bCs/>
          <w:color w:val="000000"/>
          <w:sz w:val="32"/>
          <w:szCs w:val="32"/>
          <w:lang w:val="en"/>
        </w:rPr>
        <w:t>应急局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成员单位：市发展改革委、财政局、经济和信息化局、</w:t>
      </w:r>
      <w:r>
        <w:rPr>
          <w:rFonts w:hint="default" w:ascii="仿宋_GB2312" w:hAnsi="仿宋_GB2312" w:cs="仿宋_GB2312"/>
          <w:b w:val="0"/>
          <w:bCs/>
          <w:color w:val="000000"/>
          <w:sz w:val="32"/>
          <w:szCs w:val="32"/>
          <w:lang w:val="en"/>
        </w:rPr>
        <w:t>住房城乡建设局</w:t>
      </w:r>
      <w:r>
        <w:rPr>
          <w:rFonts w:hint="eastAsia" w:ascii="仿宋_GB2312" w:hAnsi="仿宋_GB2312" w:eastAsia="仿宋_GB2312" w:cs="仿宋_GB2312"/>
          <w:b w:val="0"/>
          <w:bCs/>
          <w:color w:val="000000"/>
          <w:sz w:val="32"/>
          <w:szCs w:val="32"/>
        </w:rPr>
        <w:t>、交通运输局、水利局、商务局、农业农村局、旅游发展局，</w:t>
      </w:r>
      <w:r>
        <w:rPr>
          <w:rFonts w:hint="default" w:ascii="仿宋_GB2312" w:hAnsi="仿宋_GB2312" w:cs="仿宋_GB2312"/>
          <w:b w:val="0"/>
          <w:bCs/>
          <w:color w:val="000000"/>
          <w:sz w:val="32"/>
          <w:szCs w:val="32"/>
          <w:lang w:val="en"/>
        </w:rPr>
        <w:t>昌都邦达机场分公司</w:t>
      </w:r>
      <w:r>
        <w:rPr>
          <w:rFonts w:hint="eastAsia" w:ascii="仿宋_GB2312" w:hAnsi="仿宋_GB2312" w:eastAsia="仿宋_GB2312" w:cs="仿宋_GB2312"/>
          <w:b w:val="0"/>
          <w:bCs/>
          <w:color w:val="000000"/>
          <w:sz w:val="32"/>
          <w:szCs w:val="32"/>
        </w:rPr>
        <w:t>，</w:t>
      </w:r>
      <w:r>
        <w:rPr>
          <w:rFonts w:hint="default" w:ascii="仿宋_GB2312" w:hAnsi="仿宋_GB2312" w:cs="仿宋_GB2312"/>
          <w:b w:val="0"/>
          <w:bCs/>
          <w:color w:val="000000"/>
          <w:sz w:val="32"/>
          <w:szCs w:val="32"/>
          <w:lang w:val="en"/>
        </w:rPr>
        <w:t>人行昌都市分行</w:t>
      </w:r>
      <w:r>
        <w:rPr>
          <w:rFonts w:hint="eastAsia" w:ascii="仿宋_GB2312" w:hAnsi="仿宋_GB2312" w:eastAsia="仿宋_GB2312" w:cs="仿宋_GB2312"/>
          <w:b w:val="0"/>
          <w:bCs/>
          <w:color w:val="000000"/>
          <w:sz w:val="32"/>
          <w:szCs w:val="32"/>
        </w:rPr>
        <w:t>，</w:t>
      </w:r>
      <w:r>
        <w:rPr>
          <w:rFonts w:hint="default" w:ascii="仿宋_GB2312" w:hAnsi="仿宋_GB2312" w:cs="仿宋_GB2312"/>
          <w:b w:val="0"/>
          <w:bCs/>
          <w:color w:val="000000"/>
          <w:sz w:val="32"/>
          <w:szCs w:val="32"/>
          <w:lang w:val="en"/>
        </w:rPr>
        <w:t>国网昌都供电公司</w:t>
      </w:r>
      <w:r>
        <w:rPr>
          <w:rFonts w:hint="eastAsia" w:ascii="仿宋_GB2312" w:hAnsi="仿宋_GB2312" w:eastAsia="仿宋_GB2312" w:cs="仿宋_GB2312"/>
          <w:b w:val="0"/>
          <w:bCs/>
          <w:color w:val="000000"/>
          <w:sz w:val="32"/>
          <w:szCs w:val="32"/>
        </w:rPr>
        <w:t>，市红十字会</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主要职责：根据事故处置工作需求，及时提供资金、物资、装备、食品、交通、供电、供水和通信等方面的后勤服务和资源保障。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7）</w:t>
      </w:r>
      <w:r>
        <w:rPr>
          <w:rFonts w:hint="eastAsia" w:ascii="仿宋_GB2312" w:hAnsi="仿宋_GB2312" w:eastAsia="仿宋_GB2312" w:cs="仿宋_GB2312"/>
          <w:b w:val="0"/>
          <w:bCs/>
          <w:color w:val="000000"/>
          <w:sz w:val="32"/>
          <w:szCs w:val="32"/>
        </w:rPr>
        <w:t>环境监测组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牵头单位：市生态环境局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成员单位：市自然资源局、气象局、地震局</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主要职责：①对事发地进行环境监测工作，防止发生环境污染次生灾害；②承担抢险救援现场的气象、地质灾害、地震的监测和预报服务保障工作。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新闻报道组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牵头单位：市委宣传部</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成员单位：市委网信办</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主要职责：①统筹协调和组织事故舆论引导工作；②做好事故舆情搜集、分析和报送工作；③做好媒体记者的组织、管理、引导和采访工作，维护现场正常的新闻采访秩序；④按照</w:t>
      </w:r>
      <w:r>
        <w:rPr>
          <w:rFonts w:hint="default" w:ascii="仿宋_GB2312" w:hAnsi="仿宋_GB2312" w:cs="仿宋_GB2312"/>
          <w:b w:val="0"/>
          <w:bCs/>
          <w:color w:val="000000"/>
          <w:sz w:val="32"/>
          <w:szCs w:val="32"/>
          <w:lang w:val="en"/>
        </w:rPr>
        <w:t>指挥部</w:t>
      </w:r>
      <w:r>
        <w:rPr>
          <w:rFonts w:hint="eastAsia" w:ascii="仿宋_GB2312" w:hAnsi="仿宋_GB2312" w:eastAsia="仿宋_GB2312" w:cs="仿宋_GB2312"/>
          <w:b w:val="0"/>
          <w:bCs/>
          <w:color w:val="000000"/>
          <w:sz w:val="32"/>
          <w:szCs w:val="32"/>
        </w:rPr>
        <w:t>提供的权威信息，及时做好新闻发布工作，正确引导舆论；⑤做好网络宣传引导、舆情监测调控工作；⑥向应急指挥部和事件相关单位、辖区政府通报舆情进展，提出应对建议。</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val="en-US" w:eastAsia="zh-CN"/>
        </w:rPr>
        <w:t>9）</w:t>
      </w:r>
      <w:r>
        <w:rPr>
          <w:rFonts w:hint="eastAsia" w:ascii="仿宋_GB2312" w:hAnsi="仿宋_GB2312" w:eastAsia="仿宋_GB2312" w:cs="仿宋_GB2312"/>
          <w:b w:val="0"/>
          <w:bCs/>
          <w:color w:val="000000"/>
          <w:sz w:val="32"/>
          <w:szCs w:val="32"/>
        </w:rPr>
        <w:t>善后处置组</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牵头单位：事发地人民政府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成员单位：事故责任单位</w:t>
      </w:r>
      <w:r>
        <w:rPr>
          <w:rFonts w:hint="eastAsia" w:ascii="仿宋_GB2312" w:hAnsi="仿宋_GB2312" w:cs="仿宋_GB2312"/>
          <w:b w:val="0"/>
          <w:bCs/>
          <w:color w:val="000000"/>
          <w:sz w:val="32"/>
          <w:szCs w:val="32"/>
          <w:lang w:eastAsia="zh-CN"/>
        </w:rPr>
        <w:t>等</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主要职责：①做好善后处置的总协调工作；②根据事故情况，制定救助、补偿、抚慰、抚恤、安置等善后工作方案，对突发事件中的伤亡人员、应急处置工作人员，以及紧急调集、征用有关单位及个人的物资，按照规定给予抚恤、补助或补偿，并提供心理咨询及司法援助；③做好受灾群众、死难（失联）人员亲属信息登记、食宿接待和安抚疏导等善后工作；④做好遇难者遗体的保存、处理和殡葬服务等善后工作；⑤做好遇难、受灾人员的经济补偿等善后工作，组织、督促有关保险机构及时开展查勘和理赔工作。</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val="0"/>
          <w:bCs/>
          <w:color w:val="000000"/>
          <w:sz w:val="32"/>
          <w:szCs w:val="32"/>
          <w:lang w:eastAsia="zh-CN"/>
        </w:rPr>
        <w:t>（</w:t>
      </w:r>
      <w:r>
        <w:rPr>
          <w:rFonts w:hint="eastAsia" w:ascii="仿宋_GB2312" w:hAnsi="仿宋_GB2312" w:cs="仿宋_GB2312"/>
          <w:b w:val="0"/>
          <w:bCs/>
          <w:color w:val="000000"/>
          <w:sz w:val="32"/>
          <w:szCs w:val="32"/>
          <w:lang w:val="en-US" w:eastAsia="zh-CN"/>
        </w:rPr>
        <w:t>3</w:t>
      </w:r>
      <w:r>
        <w:rPr>
          <w:rFonts w:hint="eastAsia" w:ascii="仿宋_GB2312" w:hAnsi="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协同联动。人民解放军、武警部队、综合性消防救援队伍等专业救援力量和社会救援力量按照应急救援需求和规定流程调度赶赴现场，参加事故应急处置和救援。各方应急救援力量纳入一线指挥部统一管理、统一调动、统一行动。</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000000"/>
          <w:sz w:val="32"/>
          <w:szCs w:val="32"/>
        </w:rPr>
      </w:pPr>
      <w:bookmarkStart w:id="92" w:name="_Toc54880217"/>
      <w:r>
        <w:rPr>
          <w:rFonts w:hint="eastAsia" w:ascii="仿宋_GB2312" w:hAnsi="仿宋_GB2312" w:eastAsia="仿宋_GB2312" w:cs="仿宋_GB2312"/>
          <w:b/>
          <w:bCs w:val="0"/>
          <w:color w:val="000000"/>
          <w:sz w:val="32"/>
          <w:szCs w:val="32"/>
        </w:rPr>
        <w:t>3.2.</w:t>
      </w:r>
      <w:r>
        <w:rPr>
          <w:rFonts w:hint="eastAsia" w:ascii="仿宋_GB2312" w:hAnsi="仿宋_GB2312" w:cs="仿宋_GB2312"/>
          <w:b/>
          <w:bCs w:val="0"/>
          <w:color w:val="000000"/>
          <w:sz w:val="32"/>
          <w:szCs w:val="32"/>
          <w:lang w:val="en-US" w:eastAsia="zh-CN"/>
        </w:rPr>
        <w:t xml:space="preserve">6 </w:t>
      </w:r>
      <w:r>
        <w:rPr>
          <w:rFonts w:hint="eastAsia" w:ascii="仿宋_GB2312" w:hAnsi="仿宋_GB2312" w:eastAsia="仿宋_GB2312" w:cs="仿宋_GB2312"/>
          <w:b/>
          <w:bCs w:val="0"/>
          <w:color w:val="000000"/>
          <w:sz w:val="32"/>
          <w:szCs w:val="32"/>
        </w:rPr>
        <w:t>处置措施</w:t>
      </w:r>
      <w:bookmarkEnd w:id="92"/>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突发事故处置过程中，根据现场需要，可采取包括但不限于以下一项或多项措施进行处置：</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调取相关资料。根据现场抢险救援需要，及时协调相关部门提供事故工程及毗邻建筑物、构筑物的规划、设计、工程勘察，以及抢险救援范围内的管线设施相关资料，确保抢险工作安全顺利开展。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监测风险源。根据事故性质、险情状况和抢险需要，组织专业监测机构对事故现场及受影响范围的地形、建筑物、构筑物等进行监测，并将监测情况报一线指挥部。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专家会商。一线指挥部针对抢险救援中出现的技术类问题或风险源监测到的不良数据，及时召集专家进行会商，形成专家意见，确定解决方案，并组织相关单位实施。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事故人员营救。立即封锁事故现场和危险区域；承担抢险救援任务的救援队</w:t>
      </w:r>
      <w:r>
        <w:rPr>
          <w:rFonts w:hint="eastAsia" w:ascii="仿宋_GB2312" w:hAnsi="仿宋_GB2312" w:eastAsia="仿宋_GB2312" w:cs="仿宋_GB2312"/>
          <w:b w:val="0"/>
          <w:bCs/>
          <w:sz w:val="32"/>
          <w:szCs w:val="32"/>
        </w:rPr>
        <w:t>伍及相关单位应科学、高效、有序对事故人员开展营救。现场救援人员应做好安全防护，避免</w:t>
      </w:r>
      <w:r>
        <w:rPr>
          <w:rFonts w:hint="eastAsia" w:ascii="仿宋_GB2312" w:hAnsi="仿宋_GB2312" w:eastAsia="仿宋_GB2312" w:cs="仿宋_GB2312"/>
          <w:b w:val="0"/>
          <w:bCs/>
          <w:color w:val="000000"/>
          <w:kern w:val="2"/>
          <w:sz w:val="32"/>
          <w:szCs w:val="32"/>
          <w:lang w:val="en-US" w:eastAsia="zh-CN" w:bidi="ar-SA"/>
        </w:rPr>
        <w:t>烧伤、中毒等人身伤害。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救护、转运事故人员。医疗救援组应第一时间对伤员进行救治，并及时转运到医院。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人员转移避险和临时安置。迅速撤离、疏散现场人员，设置警示标志，同时设法保护相邻装置、设备，防止事态扩大和引发次生灾害。当突发事故对周边人员安全造成影响时，事发地所在地区人民政府根据实际情况组织受影响人员到安全区域避险，必要时，对转移避险人员实施临时安置。</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val="0"/>
          <w:color w:val="000000"/>
          <w:kern w:val="2"/>
          <w:sz w:val="32"/>
          <w:szCs w:val="32"/>
          <w:lang w:val="en-US" w:eastAsia="zh-CN" w:bidi="ar-SA"/>
        </w:rPr>
      </w:pPr>
      <w:bookmarkStart w:id="93" w:name="_Toc54880218"/>
      <w:r>
        <w:rPr>
          <w:rFonts w:hint="eastAsia" w:ascii="仿宋_GB2312" w:hAnsi="仿宋_GB2312" w:eastAsia="仿宋_GB2312" w:cs="仿宋_GB2312"/>
          <w:b/>
          <w:bCs w:val="0"/>
          <w:color w:val="000000"/>
          <w:kern w:val="2"/>
          <w:sz w:val="32"/>
          <w:szCs w:val="32"/>
          <w:lang w:val="en-US" w:eastAsia="zh-CN" w:bidi="ar-SA"/>
        </w:rPr>
        <w:t>3.2.</w:t>
      </w:r>
      <w:r>
        <w:rPr>
          <w:rFonts w:hint="eastAsia" w:ascii="仿宋_GB2312" w:hAnsi="仿宋_GB2312" w:cs="仿宋_GB2312"/>
          <w:b/>
          <w:bCs w:val="0"/>
          <w:color w:val="000000"/>
          <w:kern w:val="2"/>
          <w:sz w:val="32"/>
          <w:szCs w:val="32"/>
          <w:lang w:val="en-US" w:eastAsia="zh-CN" w:bidi="ar-SA"/>
        </w:rPr>
        <w:t xml:space="preserve">7 </w:t>
      </w:r>
      <w:r>
        <w:rPr>
          <w:rFonts w:hint="eastAsia" w:ascii="仿宋_GB2312" w:hAnsi="仿宋_GB2312" w:eastAsia="仿宋_GB2312" w:cs="仿宋_GB2312"/>
          <w:b/>
          <w:bCs w:val="0"/>
          <w:color w:val="000000"/>
          <w:kern w:val="2"/>
          <w:sz w:val="32"/>
          <w:szCs w:val="32"/>
          <w:lang w:val="en-US" w:eastAsia="zh-CN" w:bidi="ar-SA"/>
        </w:rPr>
        <w:t>应急救援人员防护</w:t>
      </w:r>
      <w:bookmarkEnd w:id="9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抢险救援以建设施工专业队伍和综合性救援大队为主，其他救援人员为辅，严格控制进入事故现场人员的数量。专业或辅助救援人员，根据建设工程事故的类别、性质，要采取相应的安全防护措施。所有抢险救援人员必须佩戴安全防护装备，才能进入事故现场实施抢险救援工作。所有抢险救援工作地点均要安排专人检测气体成份、风向、温度和监控地质、次生灾害、工作环境等，保证救援人员安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val="0"/>
          <w:color w:val="000000"/>
          <w:kern w:val="2"/>
          <w:sz w:val="32"/>
          <w:szCs w:val="32"/>
          <w:lang w:val="en-US" w:eastAsia="zh-CN" w:bidi="ar-SA"/>
        </w:rPr>
      </w:pPr>
      <w:bookmarkStart w:id="94" w:name="_Toc54880219"/>
      <w:r>
        <w:rPr>
          <w:rFonts w:hint="eastAsia" w:ascii="仿宋_GB2312" w:hAnsi="仿宋_GB2312" w:eastAsia="仿宋_GB2312" w:cs="仿宋_GB2312"/>
          <w:b/>
          <w:bCs w:val="0"/>
          <w:color w:val="000000"/>
          <w:kern w:val="2"/>
          <w:sz w:val="32"/>
          <w:szCs w:val="32"/>
          <w:lang w:val="en-US" w:eastAsia="zh-CN" w:bidi="ar-SA"/>
        </w:rPr>
        <w:t>3.2.</w:t>
      </w:r>
      <w:r>
        <w:rPr>
          <w:rFonts w:hint="eastAsia" w:ascii="仿宋_GB2312" w:hAnsi="仿宋_GB2312" w:cs="仿宋_GB2312"/>
          <w:b/>
          <w:bCs w:val="0"/>
          <w:color w:val="000000"/>
          <w:kern w:val="2"/>
          <w:sz w:val="32"/>
          <w:szCs w:val="32"/>
          <w:lang w:val="en-US" w:eastAsia="zh-CN" w:bidi="ar-SA"/>
        </w:rPr>
        <w:t xml:space="preserve">8 </w:t>
      </w:r>
      <w:r>
        <w:rPr>
          <w:rFonts w:hint="eastAsia" w:ascii="仿宋_GB2312" w:hAnsi="仿宋_GB2312" w:eastAsia="仿宋_GB2312" w:cs="仿宋_GB2312"/>
          <w:b/>
          <w:bCs w:val="0"/>
          <w:color w:val="000000"/>
          <w:kern w:val="2"/>
          <w:sz w:val="32"/>
          <w:szCs w:val="32"/>
          <w:lang w:val="en-US" w:eastAsia="zh-CN" w:bidi="ar-SA"/>
        </w:rPr>
        <w:t>信息发布和舆论引导</w:t>
      </w:r>
      <w:bookmarkEnd w:id="9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事故发生后，按照事故等级，负责建设工程事故处置的各级指挥机构是信息发布的第一责任主体，承担信息发布首要责任，应根据新闻报道有关规定及时向社会发布信息。对涉及特别重大、重大事故的，最迟要在5小时内发布信息，在24小时内举行新闻发布会，并根据事故处置情况做好后续发布工作。信息发布形式主要包括授权发布、提供新闻通稿、组织报道、接受记者采访、举行新闻发布会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事故发生地党委、政府及相关部门要做好网络媒体、移动新媒体信息发布内容管</w:t>
      </w:r>
      <w:r>
        <w:rPr>
          <w:rFonts w:hint="eastAsia" w:ascii="仿宋_GB2312" w:hAnsi="仿宋_GB2312" w:eastAsia="仿宋_GB2312" w:cs="仿宋_GB2312"/>
          <w:b w:val="0"/>
          <w:bCs/>
          <w:color w:val="000000"/>
          <w:sz w:val="32"/>
          <w:szCs w:val="32"/>
        </w:rPr>
        <w:t>控和舆情管控。引导网民依法、理性表达意见，形成积极健康的社会舆论。参与事故处置的有</w:t>
      </w:r>
      <w:r>
        <w:rPr>
          <w:rFonts w:hint="eastAsia" w:ascii="仿宋_GB2312" w:hAnsi="仿宋_GB2312" w:eastAsia="仿宋_GB2312" w:cs="仿宋_GB2312"/>
          <w:b w:val="0"/>
          <w:bCs/>
          <w:color w:val="000000"/>
          <w:kern w:val="2"/>
          <w:sz w:val="32"/>
          <w:szCs w:val="32"/>
          <w:lang w:val="en-US" w:eastAsia="zh-CN" w:bidi="ar-SA"/>
        </w:rPr>
        <w:t>关单位和个人，未经批准不得擅自对外发布任何信息。</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val="0"/>
          <w:color w:val="000000"/>
          <w:kern w:val="2"/>
          <w:sz w:val="32"/>
          <w:szCs w:val="32"/>
          <w:lang w:val="en-US" w:eastAsia="zh-CN" w:bidi="ar-SA"/>
        </w:rPr>
      </w:pPr>
      <w:bookmarkStart w:id="95" w:name="_Toc54880220"/>
      <w:r>
        <w:rPr>
          <w:rFonts w:hint="eastAsia" w:ascii="仿宋_GB2312" w:hAnsi="仿宋_GB2312" w:eastAsia="仿宋_GB2312" w:cs="仿宋_GB2312"/>
          <w:b/>
          <w:bCs w:val="0"/>
          <w:color w:val="000000"/>
          <w:kern w:val="2"/>
          <w:sz w:val="32"/>
          <w:szCs w:val="32"/>
          <w:lang w:val="en-US" w:eastAsia="zh-CN" w:bidi="ar-SA"/>
        </w:rPr>
        <w:t>3.2.</w:t>
      </w:r>
      <w:r>
        <w:rPr>
          <w:rFonts w:hint="default" w:ascii="仿宋_GB2312" w:hAnsi="仿宋_GB2312" w:cs="仿宋_GB2312"/>
          <w:b/>
          <w:bCs w:val="0"/>
          <w:color w:val="000000"/>
          <w:kern w:val="2"/>
          <w:sz w:val="32"/>
          <w:szCs w:val="32"/>
          <w:lang w:val="en" w:eastAsia="zh-CN" w:bidi="ar-SA"/>
        </w:rPr>
        <w:t>9</w:t>
      </w:r>
      <w:r>
        <w:rPr>
          <w:rFonts w:hint="eastAsia" w:ascii="仿宋_GB2312" w:hAnsi="仿宋_GB2312" w:cs="仿宋_GB2312"/>
          <w:b/>
          <w:bCs w:val="0"/>
          <w:color w:val="000000"/>
          <w:kern w:val="2"/>
          <w:sz w:val="32"/>
          <w:szCs w:val="32"/>
          <w:lang w:val="en-US" w:eastAsia="zh-CN" w:bidi="ar-SA"/>
        </w:rPr>
        <w:t xml:space="preserve"> </w:t>
      </w:r>
      <w:r>
        <w:rPr>
          <w:rFonts w:hint="eastAsia" w:ascii="仿宋_GB2312" w:hAnsi="仿宋_GB2312" w:eastAsia="仿宋_GB2312" w:cs="仿宋_GB2312"/>
          <w:b/>
          <w:bCs w:val="0"/>
          <w:color w:val="000000"/>
          <w:kern w:val="2"/>
          <w:sz w:val="32"/>
          <w:szCs w:val="32"/>
          <w:lang w:val="en-US" w:eastAsia="zh-CN" w:bidi="ar-SA"/>
        </w:rPr>
        <w:t>应急结束</w:t>
      </w:r>
      <w:bookmarkEnd w:id="9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000000"/>
          <w:kern w:val="2"/>
          <w:sz w:val="32"/>
          <w:szCs w:val="32"/>
          <w:lang w:val="en-US" w:eastAsia="zh-CN" w:bidi="ar-SA"/>
        </w:rPr>
        <w:t>按照“谁启动，谁结束”的原则，一般建设工程安全事故由县（区）应急指挥部确定结束应急处置工作；较大建设工程安全事故由一线指挥部向昌都市应急总指挥部报告情况，请示结束应急处置工作，经市应急总指挥部批准后宣布结束现场应急处置工作，由县（区）政府或有关部门继续完成善后工作；重大、特重大建设工程安全事故应急结束，由自治区应急指挥部宣布结束，转入后期处置阶段。</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sz w:val="32"/>
          <w:szCs w:val="32"/>
        </w:rPr>
      </w:pPr>
      <w:bookmarkStart w:id="96" w:name="_Toc1389102967_WPSOffice_Level2"/>
      <w:bookmarkStart w:id="97" w:name="_Toc54880221"/>
      <w:bookmarkStart w:id="98" w:name="_Toc2008245335_WPSOffice_Level2"/>
      <w:r>
        <w:rPr>
          <w:rFonts w:hint="eastAsia" w:ascii="楷体_GB2312" w:hAnsi="楷体_GB2312" w:eastAsia="楷体_GB2312" w:cs="楷体_GB2312"/>
          <w:b w:val="0"/>
          <w:bCs/>
          <w:sz w:val="32"/>
          <w:szCs w:val="32"/>
        </w:rPr>
        <w:t>3.3</w:t>
      </w:r>
      <w:r>
        <w:rPr>
          <w:rFonts w:hint="eastAsia" w:ascii="楷体_GB2312" w:hAnsi="楷体_GB2312" w:cs="楷体_GB2312"/>
          <w:b w:val="0"/>
          <w:bCs/>
          <w:sz w:val="32"/>
          <w:szCs w:val="32"/>
          <w:lang w:val="en-US" w:eastAsia="zh-CN"/>
        </w:rPr>
        <w:t xml:space="preserve"> </w:t>
      </w:r>
      <w:r>
        <w:rPr>
          <w:rFonts w:hint="eastAsia" w:ascii="楷体_GB2312" w:hAnsi="楷体_GB2312" w:eastAsia="楷体_GB2312" w:cs="楷体_GB2312"/>
          <w:b w:val="0"/>
          <w:bCs/>
          <w:sz w:val="32"/>
          <w:szCs w:val="32"/>
        </w:rPr>
        <w:t>调查与处置</w:t>
      </w:r>
      <w:bookmarkEnd w:id="96"/>
      <w:bookmarkEnd w:id="97"/>
      <w:bookmarkEnd w:id="98"/>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val="0"/>
          <w:color w:val="000000"/>
          <w:kern w:val="2"/>
          <w:sz w:val="32"/>
          <w:szCs w:val="32"/>
          <w:lang w:val="en-US" w:eastAsia="zh-CN" w:bidi="ar-SA"/>
        </w:rPr>
      </w:pPr>
      <w:bookmarkStart w:id="99" w:name="_Toc54880222"/>
      <w:r>
        <w:rPr>
          <w:rFonts w:hint="eastAsia" w:ascii="仿宋_GB2312" w:hAnsi="仿宋_GB2312" w:eastAsia="仿宋_GB2312" w:cs="仿宋_GB2312"/>
          <w:b/>
          <w:bCs w:val="0"/>
          <w:color w:val="000000"/>
          <w:kern w:val="2"/>
          <w:sz w:val="32"/>
          <w:szCs w:val="32"/>
          <w:lang w:val="en-US" w:eastAsia="zh-CN" w:bidi="ar-SA"/>
        </w:rPr>
        <w:t>3.3.1</w:t>
      </w:r>
      <w:r>
        <w:rPr>
          <w:rFonts w:hint="eastAsia" w:ascii="仿宋_GB2312" w:hAnsi="仿宋_GB2312" w:cs="仿宋_GB2312"/>
          <w:b/>
          <w:bCs w:val="0"/>
          <w:color w:val="000000"/>
          <w:kern w:val="2"/>
          <w:sz w:val="32"/>
          <w:szCs w:val="32"/>
          <w:lang w:val="en-US" w:eastAsia="zh-CN" w:bidi="ar-SA"/>
        </w:rPr>
        <w:t xml:space="preserve"> </w:t>
      </w:r>
      <w:r>
        <w:rPr>
          <w:rFonts w:hint="eastAsia" w:ascii="仿宋_GB2312" w:hAnsi="仿宋_GB2312" w:eastAsia="仿宋_GB2312" w:cs="仿宋_GB2312"/>
          <w:b/>
          <w:bCs w:val="0"/>
          <w:color w:val="000000"/>
          <w:kern w:val="2"/>
          <w:sz w:val="32"/>
          <w:szCs w:val="32"/>
          <w:lang w:val="en-US" w:eastAsia="zh-CN" w:bidi="ar-SA"/>
        </w:rPr>
        <w:t>调查评估</w:t>
      </w:r>
      <w:bookmarkEnd w:id="9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cs="仿宋_GB2312"/>
          <w:b w:val="0"/>
          <w:bCs w:val="0"/>
          <w:color w:val="000000"/>
          <w:kern w:val="2"/>
          <w:sz w:val="32"/>
          <w:szCs w:val="32"/>
          <w:lang w:val="en-US" w:eastAsia="zh-CN" w:bidi="ar-SA"/>
        </w:rPr>
        <w:t>（1）</w:t>
      </w:r>
      <w:r>
        <w:rPr>
          <w:rFonts w:hint="eastAsia" w:ascii="仿宋_GB2312" w:hAnsi="仿宋_GB2312" w:eastAsia="仿宋_GB2312" w:cs="仿宋_GB2312"/>
          <w:b w:val="0"/>
          <w:bCs w:val="0"/>
          <w:color w:val="000000"/>
          <w:kern w:val="2"/>
          <w:sz w:val="32"/>
          <w:szCs w:val="32"/>
          <w:lang w:val="en-US" w:eastAsia="zh-CN" w:bidi="ar-SA"/>
        </w:rPr>
        <w:t>根据事故等级，一般建设工程安全事故由各县（区）党委、政府组织开展调查评估，并将调查与评估情况市应急总指挥部办公室；较大建设工程安全事故由市委、市政府组织开展调查评估，并将调查与评估情况报自治区；重大事故由自治区建设工程事故应急指挥部组成事故调查小组进行调查评估，并向自治区党委、政府报告；特别重大事故由自治区政府会同国务院主管部门进行调查评估，并向党中央、国务院报告。必要时可聘请第三方专业机构开展事故调查评估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法律法规对事故调查另有规定的，依照其规定。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事故调查报告一般包括以下内容：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发生事故的工程基本情况；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调查中查明的事实；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事故原因分析及主要依据；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事故发生经过和事故救援情况；发展过程及造成的后果（包括人员伤亡、经济损失）分析、评价；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采取的主要应急响应措施及其有效性；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事故结论；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事故责任人及其处理；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各种必要的附件；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调查中尚未解决的问题；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rPr>
        <w:t>经验教训和安全建议。</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rPr>
      </w:pPr>
      <w:bookmarkStart w:id="100" w:name="_Toc54880223"/>
      <w:r>
        <w:rPr>
          <w:rFonts w:hint="eastAsia" w:ascii="仿宋_GB2312" w:hAnsi="仿宋_GB2312" w:eastAsia="仿宋_GB2312" w:cs="仿宋_GB2312"/>
          <w:b/>
          <w:bCs/>
          <w:sz w:val="32"/>
          <w:szCs w:val="32"/>
        </w:rPr>
        <w:t>3.3.2</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bCs/>
          <w:sz w:val="32"/>
          <w:szCs w:val="32"/>
        </w:rPr>
        <w:t>善后处置</w:t>
      </w:r>
      <w:bookmarkEnd w:id="10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发地党委、政府应当根据事故情况，制定救助、补偿、抚慰、抚恤、安置等善后工作方案，对突发事件中的伤亡人员、应急处置工作人员，以及紧急调集、征用有关单位及个人的物资，按照规定给予抚恤、补助或补偿，并提供心理咨询及司法援助，妥善解决因处置事故引发的矛盾纠纷。事发地保险监管机构要组织、督促有关保险机构及时开展查勘和理赔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bookmarkStart w:id="101" w:name="_Toc96446849_WPSOffice_Level1"/>
      <w:bookmarkStart w:id="102" w:name="_Toc54880224"/>
      <w:bookmarkStart w:id="103" w:name="_Toc2139344320_WPSOffice_Level1"/>
      <w:r>
        <w:rPr>
          <w:rFonts w:hint="eastAsia" w:ascii="黑体" w:hAnsi="黑体" w:eastAsia="黑体" w:cs="黑体"/>
          <w:b w:val="0"/>
          <w:bCs w:val="0"/>
          <w:sz w:val="32"/>
          <w:szCs w:val="32"/>
          <w:lang w:val="en-US" w:eastAsia="zh-CN"/>
        </w:rPr>
        <w:t xml:space="preserve">4 </w:t>
      </w:r>
      <w:r>
        <w:rPr>
          <w:rFonts w:hint="eastAsia" w:ascii="黑体" w:hAnsi="黑体" w:eastAsia="黑体" w:cs="黑体"/>
          <w:b w:val="0"/>
          <w:bCs w:val="0"/>
          <w:sz w:val="32"/>
          <w:szCs w:val="32"/>
        </w:rPr>
        <w:t>应急保障</w:t>
      </w:r>
      <w:bookmarkEnd w:id="101"/>
      <w:bookmarkEnd w:id="102"/>
      <w:bookmarkEnd w:id="103"/>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04" w:name="_Toc304659020_WPSOffice_Level2"/>
      <w:bookmarkStart w:id="105" w:name="_Toc1467917072_WPSOffice_Level2"/>
      <w:bookmarkStart w:id="106" w:name="_Toc54880225"/>
      <w:r>
        <w:rPr>
          <w:rFonts w:hint="eastAsia" w:ascii="楷体_GB2312" w:hAnsi="楷体_GB2312" w:eastAsia="楷体_GB2312" w:cs="楷体_GB2312"/>
          <w:b w:val="0"/>
          <w:bCs w:val="0"/>
          <w:sz w:val="32"/>
          <w:szCs w:val="32"/>
        </w:rPr>
        <w:t>4.1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队伍保障</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建设工程施工企业的县（区）人民政府应建立专业应急教援队伍。大中型建设工程施工企业建立专职应急救援队伍。未建立专职救援队伍的小型建设工程施工企业，除应建立兼职的应急教援队伍外，还必须与邻近的专业救援队伍签订救援协议，或者与邻近的建设施工企业联合建立专业救援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消防救援部门是建设工程事故应急救援的重要支援力量。其他兼职消防力量、社会志愿者是建设工程事故应急救援的重要补充力量。</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07" w:name="_Toc54880226"/>
      <w:bookmarkStart w:id="108" w:name="_Toc744164389_WPSOffice_Level2"/>
      <w:bookmarkStart w:id="109" w:name="_Toc1557081564_WPSOffice_Level2"/>
      <w:r>
        <w:rPr>
          <w:rFonts w:hint="eastAsia" w:ascii="楷体_GB2312" w:hAnsi="楷体_GB2312" w:eastAsia="楷体_GB2312" w:cs="楷体_GB2312"/>
          <w:b w:val="0"/>
          <w:bCs w:val="0"/>
          <w:sz w:val="32"/>
          <w:szCs w:val="32"/>
        </w:rPr>
        <w:t>4.2</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经费保障</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各级财政按照财政事权和支出计划，分级负担处置突发建设工程事故所需的经费。</w:t>
      </w:r>
      <w:r>
        <w:rPr>
          <w:rFonts w:hint="eastAsia" w:ascii="仿宋_GB2312" w:hAnsi="仿宋_GB2312" w:cs="仿宋_GB2312"/>
          <w:b w:val="0"/>
          <w:bCs w:val="0"/>
          <w:color w:val="auto"/>
          <w:sz w:val="32"/>
          <w:szCs w:val="32"/>
          <w:lang w:eastAsia="zh-CN"/>
        </w:rPr>
        <w:t>根据《中华人民共和国安全生产法》第八十二条规定，</w:t>
      </w:r>
      <w:r>
        <w:rPr>
          <w:rFonts w:hint="eastAsia" w:ascii="仿宋_GB2312" w:hAnsi="仿宋_GB2312" w:eastAsia="仿宋_GB2312" w:cs="仿宋_GB2312"/>
          <w:i w:val="0"/>
          <w:iCs w:val="0"/>
          <w:caps w:val="0"/>
          <w:color w:val="auto"/>
          <w:spacing w:val="0"/>
          <w:sz w:val="32"/>
          <w:szCs w:val="32"/>
          <w:shd w:val="clear" w:color="auto" w:fill="FFFFFF"/>
        </w:rPr>
        <w:t>建筑施工单位应当配备必要的应急救援器材、设备和物资，并进行经常性维护、保养，保证正常运转</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sz w:val="32"/>
          <w:szCs w:val="32"/>
        </w:rPr>
        <w:t>建设工程事故应急救援资金首先由事故责任和投保单位承担，事故责任单位暂时无力承担的，由事发地县(区)级人民政府协调解决。</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10" w:name="_Toc163135102_WPSOffice_Level2"/>
      <w:bookmarkStart w:id="111" w:name="_Toc54880227"/>
      <w:bookmarkStart w:id="112" w:name="_Toc1099566895_WPSOffice_Level2"/>
      <w:r>
        <w:rPr>
          <w:rFonts w:hint="eastAsia" w:ascii="楷体_GB2312" w:hAnsi="楷体_GB2312" w:eastAsia="楷体_GB2312" w:cs="楷体_GB2312"/>
          <w:b w:val="0"/>
          <w:bCs w:val="0"/>
          <w:sz w:val="32"/>
          <w:szCs w:val="32"/>
        </w:rPr>
        <w:t>4.3</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医疗卫生保障</w:t>
      </w:r>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卫生行政部门负责应急处置工作中的医疗卫生保障，组织协调事发地卫生资源对事故伤员实施医疗救治，并根据人员伤亡情况和医疗卫生保障需要，协调各级经信部门落实相关药品和医疗器械的供应、调拨。医疗卫生救援队伍按照指令迅速进入事故现场指定区域实施医疗救治和卫生防疫等工作。</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13" w:name="_Toc1148597248_WPSOffice_Level2"/>
      <w:bookmarkStart w:id="114" w:name="_Toc54880228"/>
      <w:bookmarkStart w:id="115" w:name="_Toc1162623003_WPSOffice_Level2"/>
      <w:r>
        <w:rPr>
          <w:rFonts w:hint="eastAsia" w:ascii="楷体_GB2312" w:hAnsi="楷体_GB2312" w:eastAsia="楷体_GB2312" w:cs="楷体_GB2312"/>
          <w:b w:val="0"/>
          <w:bCs w:val="0"/>
          <w:sz w:val="32"/>
          <w:szCs w:val="32"/>
        </w:rPr>
        <w:t>4.4</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物资、装备保障</w:t>
      </w:r>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结合高原特点，各级应急管理部门负责制定应急物资储备和装备规划、品种目录和标准、年度购置计划；各建设工程主管部门按职能加强相关类别应急物资和装备储备，完善应急物资装备管理协调机制，组织协调救灾物资调拨和紧急配送，确保救灾所需的物资器材和生活用品的应急供应，并加强应急储备物资的动态管理，及时补充和更新。各县（区）应建立物资调剂供应渠道，以便急需时能迅速调入救灾物资。必要时，可以依法征用社会物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建设工程企业根据企业规模，按照有关要求和生产条件，负责储备必要的救灾设备和物资。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县（区）人民政府和有关企业要根据本地区、本企业建设工程事故救援的需要和特点，建立专业队伍，储备有关特种装备。依托现有资源，合理布局并补充完善应急救援力量；统一清理、登记可供应急响应单位使用的应急装备类型、数量、性能和存放位置，建立完善相应的保障措施。</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16" w:name="_Toc1169861700_WPSOffice_Level2"/>
      <w:bookmarkStart w:id="117" w:name="_Toc501149164_WPSOffice_Level2"/>
      <w:bookmarkStart w:id="118" w:name="_Toc54880229"/>
      <w:r>
        <w:rPr>
          <w:rFonts w:hint="eastAsia" w:ascii="楷体_GB2312" w:hAnsi="楷体_GB2312" w:eastAsia="楷体_GB2312" w:cs="楷体_GB2312"/>
          <w:b w:val="0"/>
          <w:bCs w:val="0"/>
          <w:sz w:val="32"/>
          <w:szCs w:val="32"/>
        </w:rPr>
        <w:t>4.5</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交通运输保障</w:t>
      </w:r>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市公安局、交通运输局、</w:t>
      </w:r>
      <w:r>
        <w:rPr>
          <w:rFonts w:hint="default" w:ascii="仿宋_GB2312" w:hAnsi="仿宋_GB2312" w:cs="仿宋_GB2312"/>
          <w:b w:val="0"/>
          <w:bCs w:val="0"/>
          <w:sz w:val="32"/>
          <w:szCs w:val="32"/>
          <w:lang w:val="en"/>
        </w:rPr>
        <w:t>城市管理和综合执法局</w:t>
      </w:r>
      <w:r>
        <w:rPr>
          <w:rFonts w:hint="eastAsia" w:ascii="仿宋_GB2312" w:hAnsi="仿宋_GB2312" w:eastAsia="仿宋_GB2312" w:cs="仿宋_GB2312"/>
          <w:b w:val="0"/>
          <w:bCs w:val="0"/>
          <w:sz w:val="32"/>
          <w:szCs w:val="32"/>
        </w:rPr>
        <w:t>、</w:t>
      </w:r>
      <w:r>
        <w:rPr>
          <w:rFonts w:hint="default" w:ascii="仿宋_GB2312" w:hAnsi="仿宋_GB2312" w:cs="仿宋_GB2312"/>
          <w:b w:val="0"/>
          <w:bCs w:val="0"/>
          <w:color w:val="000000"/>
          <w:sz w:val="32"/>
          <w:szCs w:val="32"/>
          <w:lang w:val="en"/>
        </w:rPr>
        <w:t>昌都邦达机场分公司</w:t>
      </w:r>
      <w:r>
        <w:rPr>
          <w:rFonts w:hint="eastAsia" w:ascii="仿宋_GB2312" w:hAnsi="仿宋_GB2312" w:eastAsia="仿宋_GB2312" w:cs="仿宋_GB2312"/>
          <w:b w:val="0"/>
          <w:bCs w:val="0"/>
          <w:sz w:val="32"/>
          <w:szCs w:val="32"/>
        </w:rPr>
        <w:t>等部门负责应急处置交通保障的组织、实施。要及时对现场和相关通道实行交通管控疏导，开通应急救援“绿色通道”，负责交通工具的调遣，确保救灾物资、器材和人员的输送安全。公路设施受损时，要迅速组织有关部门和专业队伍进行抢修，尽快恢复良好状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事发地县（区）级人民政府组织对事故现场进行交通管制，并组织和调集足够的交通运输工具，开设应急救援专用绿色通道，保证应急救援车辆以最快的速度到达救援现场。</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19" w:name="_Toc1287418794_WPSOffice_Level2"/>
      <w:bookmarkStart w:id="120" w:name="_Toc54880230"/>
      <w:bookmarkStart w:id="121" w:name="_Toc1789676132_WPSOffice_Level2"/>
      <w:r>
        <w:rPr>
          <w:rFonts w:hint="eastAsia" w:ascii="楷体_GB2312" w:hAnsi="楷体_GB2312" w:eastAsia="楷体_GB2312" w:cs="楷体_GB2312"/>
          <w:b w:val="0"/>
          <w:bCs w:val="0"/>
          <w:sz w:val="32"/>
          <w:szCs w:val="32"/>
        </w:rPr>
        <w:t>4.6</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通信与信息保障</w:t>
      </w:r>
      <w:bookmarkEnd w:id="119"/>
      <w:bookmarkEnd w:id="120"/>
      <w:bookmarkEnd w:id="1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w:t>
      </w:r>
      <w:r>
        <w:rPr>
          <w:rFonts w:hint="default" w:ascii="仿宋_GB2312" w:hAnsi="仿宋_GB2312" w:cs="仿宋_GB2312"/>
          <w:b w:val="0"/>
          <w:bCs w:val="0"/>
          <w:sz w:val="32"/>
          <w:szCs w:val="32"/>
          <w:lang w:val="en"/>
        </w:rPr>
        <w:t>经济和信息化局</w:t>
      </w:r>
      <w:r>
        <w:rPr>
          <w:rFonts w:hint="eastAsia" w:ascii="仿宋_GB2312" w:hAnsi="仿宋_GB2312" w:eastAsia="仿宋_GB2312" w:cs="仿宋_GB2312"/>
          <w:b w:val="0"/>
          <w:bCs w:val="0"/>
          <w:sz w:val="32"/>
          <w:szCs w:val="32"/>
        </w:rPr>
        <w:t>等有关部门（单位）负责完善公用通信网络，建立有线和无线相结合、基础电信网络与机动通信系统相配合的应急通信系统，健全应急通信保障体系，确保突发事件应对工作的通信畅通和无线电管控。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default" w:ascii="仿宋_GB2312" w:hAnsi="仿宋_GB2312" w:cs="仿宋_GB2312"/>
          <w:b w:val="0"/>
          <w:bCs w:val="0"/>
          <w:sz w:val="32"/>
          <w:szCs w:val="32"/>
          <w:lang w:val="en"/>
        </w:rPr>
        <w:t>指挥部</w:t>
      </w:r>
      <w:r>
        <w:rPr>
          <w:rFonts w:hint="eastAsia" w:ascii="仿宋_GB2312" w:hAnsi="仿宋_GB2312" w:eastAsia="仿宋_GB2312" w:cs="仿宋_GB2312"/>
          <w:b w:val="0"/>
          <w:bCs w:val="0"/>
          <w:sz w:val="32"/>
          <w:szCs w:val="32"/>
        </w:rPr>
        <w:t>成员和有关单位负责人确保通信联络畅通，单位的调度值班电话应保证24小时有人值守。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default" w:ascii="仿宋_GB2312" w:hAnsi="仿宋_GB2312" w:cs="仿宋_GB2312"/>
          <w:b w:val="0"/>
          <w:bCs w:val="0"/>
          <w:sz w:val="32"/>
          <w:szCs w:val="32"/>
          <w:lang w:val="en"/>
        </w:rPr>
        <w:t>指挥部</w:t>
      </w:r>
      <w:r>
        <w:rPr>
          <w:rFonts w:hint="eastAsia" w:ascii="仿宋_GB2312" w:hAnsi="仿宋_GB2312" w:eastAsia="仿宋_GB2312" w:cs="仿宋_GB2312"/>
          <w:b w:val="0"/>
          <w:bCs w:val="0"/>
          <w:sz w:val="32"/>
          <w:szCs w:val="32"/>
        </w:rPr>
        <w:t>办公室及时建立、更新指挥部各成员单位、各有关部门、各建设工程企业应急机构以及区内各应急救援救护队、应急救援专家、救援装备物资生产或储备单位的通信联络信息库。</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bookmarkStart w:id="122" w:name="_Toc329202270_WPSOffice_Level1"/>
      <w:bookmarkStart w:id="123" w:name="_Toc1265357331_WPSOffice_Level1"/>
      <w:bookmarkStart w:id="124" w:name="_Toc54880231"/>
      <w:r>
        <w:rPr>
          <w:rFonts w:hint="eastAsia" w:ascii="黑体" w:hAnsi="黑体" w:cs="黑体"/>
          <w:b w:val="0"/>
          <w:bCs w:val="0"/>
          <w:sz w:val="32"/>
          <w:szCs w:val="32"/>
          <w:lang w:val="en-US" w:eastAsia="zh-CN"/>
        </w:rPr>
        <w:t xml:space="preserve">5 </w:t>
      </w:r>
      <w:r>
        <w:rPr>
          <w:rFonts w:hint="eastAsia" w:ascii="黑体" w:hAnsi="黑体" w:eastAsia="黑体" w:cs="黑体"/>
          <w:b w:val="0"/>
          <w:bCs w:val="0"/>
          <w:sz w:val="32"/>
          <w:szCs w:val="32"/>
        </w:rPr>
        <w:t>宣传培训与演练</w:t>
      </w:r>
      <w:bookmarkEnd w:id="122"/>
      <w:bookmarkEnd w:id="123"/>
      <w:bookmarkEnd w:id="124"/>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25" w:name="_Toc299668045_WPSOffice_Level2"/>
      <w:bookmarkStart w:id="126" w:name="_Toc54880232"/>
      <w:bookmarkStart w:id="127" w:name="_Toc509127404_WPSOffice_Level2"/>
      <w:r>
        <w:rPr>
          <w:rFonts w:hint="eastAsia" w:ascii="楷体_GB2312" w:hAnsi="楷体_GB2312" w:eastAsia="楷体_GB2312" w:cs="楷体_GB2312"/>
          <w:b w:val="0"/>
          <w:bCs w:val="0"/>
          <w:sz w:val="32"/>
          <w:szCs w:val="32"/>
        </w:rPr>
        <w:t>5.1</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宣传</w:t>
      </w:r>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default" w:ascii="仿宋_GB2312" w:hAnsi="仿宋_GB2312" w:cs="仿宋_GB2312"/>
          <w:b w:val="0"/>
          <w:bCs w:val="0"/>
          <w:sz w:val="32"/>
          <w:szCs w:val="32"/>
          <w:lang w:val="en"/>
        </w:rPr>
        <w:t>指挥部</w:t>
      </w:r>
      <w:r>
        <w:rPr>
          <w:rFonts w:hint="eastAsia" w:ascii="仿宋_GB2312" w:hAnsi="仿宋_GB2312" w:eastAsia="仿宋_GB2312" w:cs="仿宋_GB2312"/>
          <w:b w:val="0"/>
          <w:bCs w:val="0"/>
          <w:sz w:val="32"/>
          <w:szCs w:val="32"/>
        </w:rPr>
        <w:t>各成员单位应采取多种形式向公众及建设施工企业员工宣传建设工程行业的危险性、发生事故可能造成的危害以及逃生避险知识，应急救援有关法律法规、建设工程事故预防、避险、避灾、自救、互救常识。</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28" w:name="_Toc384713813_WPSOffice_Level2"/>
      <w:bookmarkStart w:id="129" w:name="_Toc54880233"/>
      <w:bookmarkStart w:id="130" w:name="_Toc1093866419_WPSOffice_Level2"/>
      <w:r>
        <w:rPr>
          <w:rFonts w:hint="eastAsia" w:ascii="楷体_GB2312" w:hAnsi="楷体_GB2312" w:eastAsia="楷体_GB2312" w:cs="楷体_GB2312"/>
          <w:b w:val="0"/>
          <w:bCs w:val="0"/>
          <w:sz w:val="32"/>
          <w:szCs w:val="32"/>
        </w:rPr>
        <w:t>5.2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培训</w:t>
      </w:r>
      <w:bookmarkEnd w:id="128"/>
      <w:bookmarkEnd w:id="129"/>
      <w:bookmarkEnd w:id="13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分级负责的原则，由各级应急指挥机构组织培训，上级建设工程事故应急指挥部负责下级建设工程事故应急指挥部有关工作人员的培训；培训工作要合理设置课程、分类指导、严格考核，保证培训工作的质量；培训工作要结合实际情况，采取定期与不定期多种组织方式。</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b w:val="0"/>
          <w:bCs w:val="0"/>
          <w:sz w:val="32"/>
          <w:szCs w:val="32"/>
        </w:rPr>
      </w:pPr>
      <w:bookmarkStart w:id="131" w:name="_Toc770642819_WPSOffice_Level2"/>
      <w:bookmarkStart w:id="132" w:name="_Toc1594533790_WPSOffice_Level2"/>
      <w:bookmarkStart w:id="133" w:name="_Toc54880234"/>
      <w:r>
        <w:rPr>
          <w:rFonts w:hint="eastAsia" w:ascii="楷体_GB2312" w:hAnsi="楷体_GB2312" w:eastAsia="楷体_GB2312" w:cs="楷体_GB2312"/>
          <w:b w:val="0"/>
          <w:bCs w:val="0"/>
          <w:sz w:val="32"/>
          <w:szCs w:val="32"/>
        </w:rPr>
        <w:t>5.3</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演练</w:t>
      </w:r>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建设工程事故应急指挥部原则上每2年会同有关部门和企业组织一次综合实战应急演练，加强各部门之间的协同能力，提高防范和处置突发生产安全事故的技能，增强实战能力。施工企业应当定期检查本单位生产安全和质量事故应急预案的落实情况，并组织演练，对救援器材、设备等应设专人进行维护。各级应急指挥部和建设施工企业应通过应急演练中发现的问题，不断推进预案的评估、修订工作。</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bookmarkStart w:id="134" w:name="_Toc54880235"/>
      <w:bookmarkStart w:id="135" w:name="_Toc1726091785_WPSOffice_Level1"/>
      <w:bookmarkStart w:id="136" w:name="_Toc1203975201_WPSOffice_Level1"/>
      <w:r>
        <w:rPr>
          <w:rFonts w:hint="eastAsia" w:ascii="黑体" w:hAnsi="黑体" w:cs="黑体"/>
          <w:b w:val="0"/>
          <w:bCs w:val="0"/>
          <w:sz w:val="32"/>
          <w:szCs w:val="32"/>
          <w:lang w:val="en-US" w:eastAsia="zh-CN"/>
        </w:rPr>
        <w:t xml:space="preserve">6 </w:t>
      </w:r>
      <w:r>
        <w:rPr>
          <w:rFonts w:hint="eastAsia" w:ascii="黑体" w:hAnsi="黑体" w:eastAsia="黑体" w:cs="黑体"/>
          <w:b w:val="0"/>
          <w:bCs w:val="0"/>
          <w:sz w:val="32"/>
          <w:szCs w:val="32"/>
        </w:rPr>
        <w:t>预案管理</w:t>
      </w:r>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由市建设工程应急指挥部办公室负责管理与更新。本预案所依据的法律法规、上位预案和所涉及的机构和人员有重大改变，在执行过程中存在重大缺陷或在演练评估过程中有漏洞时，由市建设工程应急指挥部办公室召集有关部门及时组织修订完善。</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bookmarkStart w:id="137" w:name="_Toc54880236"/>
      <w:bookmarkStart w:id="138" w:name="_Toc2101816729_WPSOffice_Level1"/>
      <w:bookmarkStart w:id="139" w:name="_Toc439282845_WPSOffice_Level1"/>
      <w:r>
        <w:rPr>
          <w:rFonts w:hint="eastAsia" w:ascii="黑体" w:hAnsi="黑体" w:eastAsia="黑体" w:cs="黑体"/>
          <w:b w:val="0"/>
          <w:bCs w:val="0"/>
          <w:sz w:val="32"/>
          <w:szCs w:val="32"/>
          <w:lang w:val="en-US" w:eastAsia="zh-CN"/>
        </w:rPr>
        <w:t xml:space="preserve">7 </w:t>
      </w:r>
      <w:r>
        <w:rPr>
          <w:rFonts w:hint="eastAsia" w:ascii="黑体" w:hAnsi="黑体" w:eastAsia="黑体" w:cs="黑体"/>
          <w:b w:val="0"/>
          <w:bCs w:val="0"/>
          <w:sz w:val="32"/>
          <w:szCs w:val="32"/>
        </w:rPr>
        <w:t>奖惩机制</w:t>
      </w:r>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在建设工程事故应急救援工作中出色完成应急处置任务，成绩显着的；在预防事故或抢险救灾中表现突出，使国家、集体和人民群众的财产免受损失或者减少损失的；对应急救援工作提出重大建议，实施效果显著以及有其他特殊贡献的单位和个人，应依据有关规定给予表彰或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cs="黑体"/>
          <w:b w:val="0"/>
          <w:bCs w:val="0"/>
          <w:sz w:val="32"/>
          <w:szCs w:val="32"/>
          <w:lang w:val="en-US" w:eastAsia="zh-CN"/>
        </w:rPr>
      </w:pPr>
      <w:r>
        <w:rPr>
          <w:rFonts w:hint="eastAsia" w:ascii="仿宋_GB2312" w:hAnsi="仿宋_GB2312" w:eastAsia="仿宋_GB2312" w:cs="仿宋_GB2312"/>
          <w:b w:val="0"/>
          <w:bCs w:val="0"/>
          <w:sz w:val="32"/>
          <w:szCs w:val="32"/>
        </w:rPr>
        <w:t>对在建设工程事故应急救援工作中不按照规定制订事故应急预案，拒绝履行应急救援义务的；不按照规定报告、通报事故真实情况的；拒不执行建筑工程事故应急预案，不服从命令和指挥，在应急管理工作中有其他失职、渎职行为，或者在应急响应时临阵脱逃的；盗窃、挪用、贪污应急救援资金或者物资的；阻碍工作人员依法执行任务或进行破坏活动的；散布谣言，扰乱社会秩序以及其他危害应急工作行为的；引发建设工程事故负有重要责任的单位和人员，依法依规问责；构成犯罪的，由司法机关依法追究刑事责任。</w:t>
      </w:r>
      <w:bookmarkStart w:id="140" w:name="_Toc54880237"/>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bookmarkStart w:id="141" w:name="_Toc893805684_WPSOffice_Level1"/>
      <w:bookmarkStart w:id="142" w:name="_Toc182570530_WPSOffice_Level1"/>
      <w:r>
        <w:rPr>
          <w:rFonts w:hint="eastAsia" w:ascii="黑体" w:hAnsi="黑体" w:cs="黑体"/>
          <w:b w:val="0"/>
          <w:bCs w:val="0"/>
          <w:sz w:val="32"/>
          <w:szCs w:val="32"/>
          <w:lang w:val="en-US" w:eastAsia="zh-CN"/>
        </w:rPr>
        <w:t xml:space="preserve">8 </w:t>
      </w:r>
      <w:r>
        <w:rPr>
          <w:rFonts w:hint="eastAsia" w:ascii="黑体" w:hAnsi="黑体" w:eastAsia="黑体" w:cs="黑体"/>
          <w:b w:val="0"/>
          <w:bCs w:val="0"/>
          <w:sz w:val="32"/>
          <w:szCs w:val="32"/>
        </w:rPr>
        <w:t>附则</w:t>
      </w:r>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各县（区）建设工程应急指挥部组成与职责，可参照本预案，结合本地实际制定</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建设、施工、监理等单位的应急组织与职责，由本企业、单位制订，企业注册所在地行政主管部门给予指导和督促</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本预案由昌都市</w:t>
      </w:r>
      <w:r>
        <w:rPr>
          <w:rFonts w:hint="default" w:ascii="仿宋_GB2312" w:hAnsi="仿宋_GB2312" w:cs="仿宋_GB2312"/>
          <w:b w:val="0"/>
          <w:bCs w:val="0"/>
          <w:sz w:val="32"/>
          <w:szCs w:val="32"/>
          <w:lang w:val="en"/>
        </w:rPr>
        <w:t>住房城乡建设局</w:t>
      </w:r>
      <w:r>
        <w:rPr>
          <w:rFonts w:hint="eastAsia" w:ascii="仿宋_GB2312" w:hAnsi="仿宋_GB2312" w:eastAsia="仿宋_GB2312" w:cs="仿宋_GB2312"/>
          <w:b w:val="0"/>
          <w:bCs w:val="0"/>
          <w:sz w:val="32"/>
          <w:szCs w:val="32"/>
        </w:rPr>
        <w:t>制定并负责解释</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本预案自发布之日开始实施。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sz w:val="32"/>
          <w:szCs w:val="32"/>
          <w:lang w:eastAsia="zh-CN"/>
        </w:rPr>
      </w:pPr>
      <w:bookmarkStart w:id="143" w:name="_Toc1144050016_WPSOffice_Level1"/>
      <w:r>
        <w:rPr>
          <w:rFonts w:hint="eastAsia" w:ascii="黑体" w:hAnsi="黑体" w:eastAsia="黑体" w:cs="黑体"/>
          <w:b w:val="0"/>
          <w:bCs w:val="0"/>
          <w:sz w:val="32"/>
          <w:szCs w:val="32"/>
          <w:lang w:eastAsia="zh-CN"/>
        </w:rPr>
        <w:t>附件一：</w:t>
      </w:r>
      <w:bookmarkEnd w:id="143"/>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144" w:name="_Toc299310410_WPSOffice_Level2"/>
      <w:r>
        <w:rPr>
          <w:rFonts w:hint="eastAsia" w:ascii="方正小标宋简体" w:hAnsi="方正小标宋简体" w:eastAsia="方正小标宋简体" w:cs="方正小标宋简体"/>
          <w:b w:val="0"/>
          <w:bCs w:val="0"/>
          <w:sz w:val="44"/>
          <w:szCs w:val="44"/>
          <w:lang w:eastAsia="zh-CN"/>
        </w:rPr>
        <w:t>应急指挥部成员单位及联系电话</w:t>
      </w:r>
      <w:bookmarkEnd w:id="144"/>
    </w:p>
    <w:tbl>
      <w:tblPr>
        <w:tblStyle w:val="1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262"/>
        <w:gridCol w:w="1771"/>
        <w:gridCol w:w="731"/>
        <w:gridCol w:w="1938"/>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vertAlign w:val="baseline"/>
                <w:lang w:eastAsia="zh-CN"/>
              </w:rPr>
            </w:pPr>
            <w:r>
              <w:rPr>
                <w:rFonts w:hint="eastAsia" w:ascii="仿宋_GB2312" w:hAnsi="仿宋_GB2312" w:eastAsia="仿宋_GB2312" w:cs="仿宋_GB2312"/>
                <w:b w:val="0"/>
                <w:bCs w:val="0"/>
                <w:sz w:val="24"/>
                <w:szCs w:val="24"/>
                <w:vertAlign w:val="baseline"/>
                <w:lang w:eastAsia="zh-CN"/>
              </w:rPr>
              <w:t>序号</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单位</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cs="仿宋_GB2312"/>
                <w:b w:val="0"/>
                <w:bCs w:val="0"/>
                <w:sz w:val="24"/>
                <w:szCs w:val="24"/>
                <w:vertAlign w:val="baseline"/>
                <w:lang w:eastAsia="zh-CN"/>
              </w:rPr>
              <w:t>联系电话</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kern w:val="2"/>
                <w:sz w:val="32"/>
                <w:szCs w:val="32"/>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序号</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单位</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cs="仿宋_GB2312"/>
                <w:b w:val="0"/>
                <w:bCs w:val="0"/>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市委宣传部</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color w:val="000000"/>
                <w:kern w:val="0"/>
                <w:sz w:val="24"/>
                <w:szCs w:val="24"/>
                <w:lang w:bidi="ar"/>
              </w:rPr>
              <w:t>18108956912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13</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 w:eastAsia="zh-CN" w:bidi="ar"/>
              </w:rPr>
            </w:pPr>
            <w:r>
              <w:rPr>
                <w:rFonts w:hint="eastAsia" w:ascii="仿宋_GB2312" w:hAnsi="仿宋_GB2312" w:eastAsia="仿宋_GB2312" w:cs="仿宋_GB2312"/>
                <w:b w:val="0"/>
                <w:bCs w:val="0"/>
                <w:color w:val="000000"/>
                <w:kern w:val="0"/>
                <w:sz w:val="24"/>
                <w:szCs w:val="24"/>
                <w:lang w:bidi="ar"/>
              </w:rPr>
              <w:t>市农业农村局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color w:val="000000"/>
                <w:kern w:val="0"/>
                <w:sz w:val="24"/>
                <w:szCs w:val="24"/>
                <w:lang w:bidi="ar"/>
              </w:rPr>
              <w:t>市委网信办</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cs="仿宋_GB2312"/>
                <w:color w:val="000000"/>
                <w:kern w:val="0"/>
                <w:sz w:val="24"/>
                <w:lang w:val="en-US" w:eastAsia="zh-CN" w:bidi="ar"/>
              </w:rPr>
              <w:t>0895-</w:t>
            </w:r>
            <w:r>
              <w:rPr>
                <w:rFonts w:ascii="仿宋_GB2312" w:hAnsi="仿宋_GB2312" w:eastAsia="仿宋_GB2312" w:cs="仿宋_GB2312"/>
                <w:color w:val="000000"/>
                <w:kern w:val="0"/>
                <w:sz w:val="24"/>
                <w:lang w:bidi="ar"/>
              </w:rPr>
              <w:t>4733008</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14</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市商务局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w:t>
            </w:r>
            <w:r>
              <w:rPr>
                <w:rFonts w:hint="default" w:ascii="仿宋_GB2312" w:hAnsi="仿宋_GB2312" w:cs="仿宋_GB2312"/>
                <w:b w:val="0"/>
                <w:bCs w:val="0"/>
                <w:color w:val="000000"/>
                <w:kern w:val="0"/>
                <w:sz w:val="24"/>
                <w:szCs w:val="24"/>
                <w:lang w:val="en" w:bidi="ar"/>
              </w:rPr>
              <w:t>发展改革委</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18108956926</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15</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市文化局</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cs="仿宋_GB2312"/>
                <w:b w:val="0"/>
                <w:bCs w:val="0"/>
                <w:color w:val="000000"/>
                <w:kern w:val="0"/>
                <w:sz w:val="24"/>
                <w:szCs w:val="24"/>
                <w:lang w:eastAsia="zh-CN" w:bidi="ar"/>
              </w:rPr>
              <w:t>（文物局）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 w:eastAsia="zh-CN" w:bidi="ar"/>
              </w:rPr>
            </w:pPr>
            <w:r>
              <w:rPr>
                <w:rFonts w:hint="eastAsia" w:ascii="仿宋_GB2312" w:hAnsi="仿宋_GB2312" w:eastAsia="仿宋_GB2312" w:cs="仿宋_GB2312"/>
                <w:b w:val="0"/>
                <w:bCs w:val="0"/>
                <w:color w:val="000000"/>
                <w:kern w:val="0"/>
                <w:sz w:val="24"/>
                <w:szCs w:val="24"/>
                <w:lang w:bidi="ar"/>
              </w:rPr>
              <w:t>市</w:t>
            </w:r>
            <w:r>
              <w:rPr>
                <w:rFonts w:hint="default" w:ascii="仿宋_GB2312" w:hAnsi="仿宋_GB2312" w:cs="仿宋_GB2312"/>
                <w:b w:val="0"/>
                <w:bCs w:val="0"/>
                <w:color w:val="000000"/>
                <w:kern w:val="0"/>
                <w:sz w:val="24"/>
                <w:szCs w:val="24"/>
                <w:lang w:val="en" w:bidi="ar"/>
              </w:rPr>
              <w:t>经济和信息化局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16</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市卫生健康委</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市公安局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17</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市旅</w:t>
            </w:r>
            <w:r>
              <w:rPr>
                <w:rFonts w:hint="eastAsia" w:ascii="仿宋_GB2312" w:hAnsi="仿宋_GB2312" w:cs="仿宋_GB2312"/>
                <w:b w:val="0"/>
                <w:bCs w:val="0"/>
                <w:color w:val="000000"/>
                <w:kern w:val="0"/>
                <w:sz w:val="24"/>
                <w:szCs w:val="24"/>
                <w:lang w:eastAsia="zh-CN" w:bidi="ar"/>
              </w:rPr>
              <w:t>游</w:t>
            </w:r>
            <w:r>
              <w:rPr>
                <w:rFonts w:hint="eastAsia" w:ascii="仿宋_GB2312" w:hAnsi="仿宋_GB2312" w:eastAsia="仿宋_GB2312" w:cs="仿宋_GB2312"/>
                <w:b w:val="0"/>
                <w:bCs w:val="0"/>
                <w:color w:val="000000"/>
                <w:kern w:val="0"/>
                <w:sz w:val="24"/>
                <w:szCs w:val="24"/>
                <w:lang w:bidi="ar"/>
              </w:rPr>
              <w:t>发</w:t>
            </w:r>
            <w:r>
              <w:rPr>
                <w:rFonts w:hint="eastAsia" w:ascii="仿宋_GB2312" w:hAnsi="仿宋_GB2312" w:cs="仿宋_GB2312"/>
                <w:b w:val="0"/>
                <w:bCs w:val="0"/>
                <w:color w:val="000000"/>
                <w:kern w:val="0"/>
                <w:sz w:val="24"/>
                <w:szCs w:val="24"/>
                <w:lang w:eastAsia="zh-CN" w:bidi="ar"/>
              </w:rPr>
              <w:t>展</w:t>
            </w:r>
            <w:r>
              <w:rPr>
                <w:rFonts w:hint="eastAsia" w:ascii="仿宋_GB2312" w:hAnsi="仿宋_GB2312" w:eastAsia="仿宋_GB2312" w:cs="仿宋_GB2312"/>
                <w:b w:val="0"/>
                <w:bCs w:val="0"/>
                <w:color w:val="000000"/>
                <w:kern w:val="0"/>
                <w:sz w:val="24"/>
                <w:szCs w:val="24"/>
                <w:lang w:bidi="ar"/>
              </w:rPr>
              <w:t>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市民政局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18108956936</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18</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color w:val="000000"/>
                <w:kern w:val="0"/>
                <w:sz w:val="24"/>
                <w:szCs w:val="24"/>
                <w:lang w:bidi="ar"/>
              </w:rPr>
              <w:t>市</w:t>
            </w:r>
            <w:r>
              <w:rPr>
                <w:rFonts w:hint="default" w:ascii="仿宋_GB2312" w:hAnsi="仿宋_GB2312" w:cs="仿宋_GB2312"/>
                <w:b w:val="0"/>
                <w:bCs w:val="0"/>
                <w:color w:val="000000"/>
                <w:kern w:val="0"/>
                <w:sz w:val="24"/>
                <w:szCs w:val="24"/>
                <w:lang w:val="en" w:bidi="ar"/>
              </w:rPr>
              <w:t>应急局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4"/>
                <w:szCs w:val="24"/>
                <w:vertAlign w:val="baseline"/>
                <w:lang w:val="en" w:eastAsia="zh-CN" w:bidi="ar-SA"/>
              </w:rPr>
            </w:pPr>
            <w:r>
              <w:rPr>
                <w:rFonts w:hint="eastAsia" w:ascii="仿宋_GB2312" w:hAnsi="仿宋_GB2312" w:eastAsia="仿宋_GB2312" w:cs="仿宋_GB2312"/>
                <w:b w:val="0"/>
                <w:bCs w:val="0"/>
                <w:color w:val="000000"/>
                <w:kern w:val="0"/>
                <w:sz w:val="24"/>
                <w:szCs w:val="24"/>
                <w:lang w:bidi="ar"/>
              </w:rPr>
              <w:t>市财政局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18108956938</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19</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市政府</w:t>
            </w:r>
            <w:r>
              <w:rPr>
                <w:rFonts w:hint="default" w:ascii="仿宋_GB2312" w:hAnsi="仿宋_GB2312" w:cs="仿宋_GB2312"/>
                <w:b w:val="0"/>
                <w:bCs w:val="0"/>
                <w:color w:val="000000"/>
                <w:kern w:val="0"/>
                <w:sz w:val="24"/>
                <w:szCs w:val="24"/>
                <w:lang w:val="en" w:bidi="ar"/>
              </w:rPr>
              <w:t>国资委</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市自然资源局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20</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cs="仿宋_GB2312"/>
                <w:b w:val="0"/>
                <w:bCs w:val="0"/>
                <w:color w:val="000000"/>
                <w:kern w:val="0"/>
                <w:sz w:val="24"/>
                <w:szCs w:val="24"/>
                <w:lang w:eastAsia="zh-CN" w:bidi="ar"/>
              </w:rPr>
              <w:t>市</w:t>
            </w:r>
            <w:r>
              <w:rPr>
                <w:rFonts w:hint="eastAsia" w:ascii="仿宋_GB2312" w:hAnsi="仿宋_GB2312" w:eastAsia="仿宋_GB2312" w:cs="仿宋_GB2312"/>
                <w:b w:val="0"/>
                <w:bCs w:val="0"/>
                <w:color w:val="000000"/>
                <w:kern w:val="0"/>
                <w:sz w:val="24"/>
                <w:szCs w:val="24"/>
                <w:lang w:bidi="ar"/>
              </w:rPr>
              <w:t>市场监管局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市生态环境局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21</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000000"/>
                <w:kern w:val="0"/>
                <w:sz w:val="24"/>
                <w:szCs w:val="24"/>
                <w:lang w:val="en" w:eastAsia="zh-CN" w:bidi="ar"/>
              </w:rPr>
            </w:pPr>
            <w:r>
              <w:rPr>
                <w:rFonts w:hint="eastAsia" w:ascii="仿宋_GB2312" w:hAnsi="仿宋_GB2312" w:eastAsia="仿宋_GB2312" w:cs="仿宋_GB2312"/>
                <w:b w:val="0"/>
                <w:bCs w:val="0"/>
                <w:color w:val="000000"/>
                <w:kern w:val="0"/>
                <w:sz w:val="24"/>
                <w:szCs w:val="24"/>
                <w:lang w:bidi="ar"/>
              </w:rPr>
              <w:t>市统计局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w:t>
            </w:r>
            <w:r>
              <w:rPr>
                <w:rFonts w:hint="default" w:ascii="仿宋_GB2312" w:hAnsi="仿宋_GB2312" w:cs="仿宋_GB2312"/>
                <w:b w:val="0"/>
                <w:bCs w:val="0"/>
                <w:color w:val="000000"/>
                <w:kern w:val="0"/>
                <w:sz w:val="24"/>
                <w:szCs w:val="24"/>
                <w:lang w:val="en" w:bidi="ar"/>
              </w:rPr>
              <w:t>住房城乡建设局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22</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市宗教局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w:t>
            </w:r>
            <w:r>
              <w:rPr>
                <w:rFonts w:hint="default" w:ascii="仿宋_GB2312" w:hAnsi="仿宋_GB2312" w:cs="仿宋_GB2312"/>
                <w:b w:val="0"/>
                <w:bCs w:val="0"/>
                <w:color w:val="000000"/>
                <w:kern w:val="0"/>
                <w:sz w:val="24"/>
                <w:szCs w:val="24"/>
                <w:lang w:val="en" w:bidi="ar"/>
              </w:rPr>
              <w:t>交通运输局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23</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市城市管理</w:t>
            </w:r>
            <w:r>
              <w:rPr>
                <w:rFonts w:hint="eastAsia" w:ascii="仿宋_GB2312" w:hAnsi="仿宋_GB2312" w:cs="仿宋_GB2312"/>
                <w:b w:val="0"/>
                <w:bCs w:val="0"/>
                <w:color w:val="000000"/>
                <w:kern w:val="0"/>
                <w:sz w:val="24"/>
                <w:szCs w:val="24"/>
                <w:lang w:eastAsia="zh-CN" w:bidi="ar"/>
              </w:rPr>
              <w:t>和综合执法</w:t>
            </w:r>
            <w:r>
              <w:rPr>
                <w:rFonts w:hint="eastAsia" w:ascii="仿宋_GB2312" w:hAnsi="仿宋_GB2312" w:eastAsia="仿宋_GB2312" w:cs="仿宋_GB2312"/>
                <w:b w:val="0"/>
                <w:bCs w:val="0"/>
                <w:color w:val="000000"/>
                <w:kern w:val="0"/>
                <w:sz w:val="24"/>
                <w:szCs w:val="24"/>
                <w:lang w:bidi="ar"/>
              </w:rPr>
              <w:t>局</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18908954260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000000"/>
                <w:kern w:val="0"/>
                <w:sz w:val="24"/>
                <w:szCs w:val="24"/>
                <w:lang w:val="en" w:eastAsia="zh-CN" w:bidi="ar"/>
              </w:rPr>
            </w:pPr>
            <w:r>
              <w:rPr>
                <w:rFonts w:hint="eastAsia" w:ascii="仿宋_GB2312" w:hAnsi="仿宋_GB2312" w:eastAsia="仿宋_GB2312" w:cs="仿宋_GB2312"/>
                <w:b w:val="0"/>
                <w:bCs w:val="0"/>
                <w:color w:val="000000"/>
                <w:kern w:val="0"/>
                <w:sz w:val="24"/>
                <w:szCs w:val="24"/>
                <w:lang w:bidi="ar"/>
              </w:rPr>
              <w:t>市水利局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18108956944</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24</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市红十字会</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25</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000000"/>
                <w:kern w:val="0"/>
                <w:sz w:val="24"/>
                <w:szCs w:val="24"/>
                <w:lang w:val="en" w:eastAsia="zh-CN" w:bidi="ar"/>
              </w:rPr>
            </w:pPr>
            <w:r>
              <w:rPr>
                <w:rFonts w:hint="eastAsia" w:ascii="仿宋_GB2312" w:hAnsi="仿宋_GB2312" w:cs="仿宋_GB2312"/>
                <w:b w:val="0"/>
                <w:bCs w:val="0"/>
                <w:color w:val="000000"/>
                <w:kern w:val="0"/>
                <w:sz w:val="24"/>
                <w:szCs w:val="24"/>
                <w:lang w:val="en-US" w:eastAsia="zh-CN" w:bidi="ar"/>
              </w:rPr>
              <w:t>市地震局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color w:val="000000"/>
                <w:kern w:val="0"/>
                <w:sz w:val="24"/>
                <w:lang w:bidi="ar"/>
              </w:rPr>
              <w:t>13638951950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30</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武警昌都支队</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cs="仿宋_GB2312"/>
                <w:color w:val="000000"/>
                <w:kern w:val="0"/>
                <w:sz w:val="24"/>
                <w:lang w:val="en-US" w:eastAsia="zh-CN" w:bidi="ar"/>
              </w:rPr>
              <w:t>0895-</w:t>
            </w:r>
            <w:r>
              <w:rPr>
                <w:rFonts w:ascii="仿宋_GB2312" w:hAnsi="仿宋_GB2312" w:eastAsia="仿宋_GB2312" w:cs="仿宋_GB2312"/>
                <w:color w:val="000000"/>
                <w:kern w:val="0"/>
                <w:sz w:val="24"/>
                <w:lang w:bidi="ar"/>
              </w:rPr>
              <w:t>4843873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26</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市气象局</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18108956975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31</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 w:eastAsia="zh-CN" w:bidi="ar"/>
              </w:rPr>
            </w:pPr>
            <w:r>
              <w:rPr>
                <w:rFonts w:hint="eastAsia" w:ascii="仿宋_GB2312" w:hAnsi="仿宋_GB2312" w:eastAsia="仿宋_GB2312" w:cs="仿宋_GB2312"/>
                <w:b w:val="0"/>
                <w:bCs w:val="0"/>
                <w:color w:val="000000"/>
                <w:kern w:val="0"/>
                <w:sz w:val="24"/>
                <w:szCs w:val="24"/>
                <w:lang w:bidi="ar"/>
              </w:rPr>
              <w:t>市消防救援支队</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27</w:t>
            </w:r>
          </w:p>
        </w:tc>
        <w:tc>
          <w:tcPr>
            <w:tcW w:w="22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cs="仿宋_GB2312"/>
                <w:b w:val="0"/>
                <w:bCs w:val="0"/>
                <w:color w:val="000000"/>
                <w:spacing w:val="-20"/>
                <w:kern w:val="0"/>
                <w:sz w:val="24"/>
                <w:szCs w:val="24"/>
                <w:lang w:val="en" w:bidi="ar"/>
              </w:rPr>
              <w:t>昌都邦达机场分公司</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18141450878</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32</w:t>
            </w: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bidi="ar"/>
              </w:rPr>
              <w:t>市森林消防支队</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28</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default" w:ascii="仿宋_GB2312" w:hAnsi="仿宋_GB2312" w:cs="仿宋_GB2312"/>
                <w:b w:val="0"/>
                <w:bCs w:val="0"/>
                <w:color w:val="000000"/>
                <w:kern w:val="0"/>
                <w:sz w:val="24"/>
                <w:szCs w:val="24"/>
                <w:lang w:val="en" w:bidi="ar"/>
              </w:rPr>
              <w:t>人行昌都市分行</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18108956972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33</w:t>
            </w: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default" w:ascii="仿宋_GB2312" w:hAnsi="仿宋_GB2312" w:cs="仿宋_GB2312"/>
                <w:b w:val="0"/>
                <w:bCs w:val="0"/>
                <w:color w:val="000000"/>
                <w:spacing w:val="-20"/>
                <w:w w:val="100"/>
                <w:kern w:val="0"/>
                <w:sz w:val="24"/>
                <w:szCs w:val="24"/>
                <w:lang w:val="en" w:bidi="ar"/>
              </w:rPr>
              <w:t>国网昌都供电公司</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18108956985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cs="仿宋_GB2312"/>
                <w:b w:val="0"/>
                <w:bCs w:val="0"/>
                <w:sz w:val="24"/>
                <w:szCs w:val="24"/>
                <w:vertAlign w:val="baseline"/>
                <w:lang w:val="en-US" w:eastAsia="zh-CN"/>
              </w:rPr>
              <w:t>29</w:t>
            </w:r>
          </w:p>
        </w:tc>
        <w:tc>
          <w:tcPr>
            <w:tcW w:w="226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bidi="ar"/>
              </w:rPr>
              <w:t>昌都军分区</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仿宋_GB2312" w:hAnsi="仿宋_GB2312" w:eastAsia="仿宋_GB2312" w:cs="仿宋_GB2312"/>
                <w:color w:val="000000"/>
                <w:kern w:val="0"/>
                <w:sz w:val="24"/>
                <w:lang w:bidi="ar"/>
              </w:rPr>
              <w:t>15289058307</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4"/>
                <w:szCs w:val="24"/>
                <w:vertAlign w:val="baseline"/>
                <w:lang w:val="en-US" w:eastAsia="zh-CN"/>
              </w:rPr>
            </w:pPr>
          </w:p>
        </w:tc>
        <w:tc>
          <w:tcPr>
            <w:tcW w:w="19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000000"/>
                <w:kern w:val="0"/>
                <w:sz w:val="24"/>
                <w:szCs w:val="24"/>
                <w:lang w:val="en" w:eastAsia="zh-CN" w:bidi="ar"/>
              </w:rPr>
            </w:pP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heme="minorEastAsia" w:hAnsiTheme="minorEastAsia" w:eastAsiaTheme="minorEastAsia" w:cstheme="minorEastAsia"/>
          <w:b/>
          <w:bCs/>
          <w:sz w:val="32"/>
          <w:szCs w:val="32"/>
          <w:lang w:eastAsia="zh-CN"/>
        </w:rPr>
      </w:pPr>
    </w:p>
    <w:p>
      <w:pPr>
        <w:rPr>
          <w:rFonts w:hint="eastAsia" w:ascii="仿宋_GB2312" w:hAnsi="仿宋_GB2312" w:cs="仿宋_GB2312"/>
          <w:sz w:val="32"/>
          <w:szCs w:val="32"/>
          <w:lang w:eastAsia="zh-CN"/>
        </w:rPr>
      </w:pPr>
      <w:r>
        <w:rPr>
          <w:rFonts w:hint="eastAsia" w:ascii="仿宋_GB2312" w:hAnsi="仿宋_GB2312" w:cs="仿宋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bookmarkStart w:id="145" w:name="_Toc692135596_WPSOffice_Level1"/>
      <w:r>
        <w:rPr>
          <w:rFonts w:hint="eastAsia" w:ascii="黑体" w:hAnsi="黑体" w:eastAsia="黑体" w:cs="黑体"/>
          <w:sz w:val="32"/>
          <w:szCs w:val="32"/>
          <w:lang w:eastAsia="zh-CN"/>
        </w:rPr>
        <w:t>附件二：</w:t>
      </w:r>
      <w:bookmarkEnd w:id="145"/>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1859915</wp:posOffset>
                </wp:positionH>
                <wp:positionV relativeFrom="paragraph">
                  <wp:posOffset>303530</wp:posOffset>
                </wp:positionV>
                <wp:extent cx="1485900" cy="831850"/>
                <wp:effectExtent l="6350" t="2540" r="12700" b="3810"/>
                <wp:wrapNone/>
                <wp:docPr id="8" name="波形 8"/>
                <wp:cNvGraphicFramePr/>
                <a:graphic xmlns:a="http://schemas.openxmlformats.org/drawingml/2006/main">
                  <a:graphicData uri="http://schemas.microsoft.com/office/word/2010/wordprocessingShape">
                    <wps:wsp>
                      <wps:cNvSpPr/>
                      <wps:spPr>
                        <a:xfrm>
                          <a:off x="3141980" y="1695450"/>
                          <a:ext cx="1485900" cy="83185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仿宋_GB2312"/>
                                <w:sz w:val="28"/>
                                <w:szCs w:val="28"/>
                                <w:lang w:eastAsia="zh-CN"/>
                              </w:rPr>
                            </w:pPr>
                            <w:r>
                              <w:rPr>
                                <w:rFonts w:hint="eastAsia"/>
                                <w:sz w:val="28"/>
                                <w:szCs w:val="28"/>
                                <w:lang w:val="en-US" w:eastAsia="zh-CN"/>
                              </w:rPr>
                              <w:t xml:space="preserve">  </w:t>
                            </w:r>
                            <w:r>
                              <w:rPr>
                                <w:rFonts w:hint="eastAsia"/>
                                <w:sz w:val="28"/>
                                <w:szCs w:val="28"/>
                                <w:lang w:eastAsia="zh-CN"/>
                              </w:rPr>
                              <w:t>突发公共事件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4" type="#_x0000_t64" style="position:absolute;left:0pt;margin-left:146.45pt;margin-top:23.9pt;height:65.5pt;width:117pt;z-index:251661312;v-text-anchor:middle;mso-width-relative:page;mso-height-relative:page;" fillcolor="#5B9BD5 [3204]" filled="t" stroked="t" coordsize="21600,21600" o:gfxdata="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HRJm&#10;y9cAAAAKAQAADwAAAAAAAAABACAAAAA4AAAAZHJzL2Rvd25yZXYueG1sUEsBAhQAFAAAAAgAh07i&#10;QJ1jklZ/AgAA7QQAAA4AAAAAAAAAAQAgAAAAPAEAAGRycy9lMm9Eb2MueG1sUEsFBgAAAAAGAAYA&#10;WQEAAC0GAAAAAA==&#10;" adj="2700,10800">
                <v:fill on="t" focussize="0,0"/>
                <v:stroke weight="1pt" color="#41719C [3204]" miterlimit="8" joinstyle="miter"/>
                <v:imagedata o:title=""/>
                <o:lock v:ext="edit" aspectratio="f"/>
                <v:textbox>
                  <w:txbxContent>
                    <w:p>
                      <w:pPr>
                        <w:jc w:val="both"/>
                        <w:rPr>
                          <w:rFonts w:hint="eastAsia" w:eastAsia="仿宋_GB2312"/>
                          <w:sz w:val="28"/>
                          <w:szCs w:val="28"/>
                          <w:lang w:eastAsia="zh-CN"/>
                        </w:rPr>
                      </w:pPr>
                      <w:r>
                        <w:rPr>
                          <w:rFonts w:hint="eastAsia"/>
                          <w:sz w:val="28"/>
                          <w:szCs w:val="28"/>
                          <w:lang w:val="en-US" w:eastAsia="zh-CN"/>
                        </w:rPr>
                        <w:t xml:space="preserve">  </w:t>
                      </w:r>
                      <w:r>
                        <w:rPr>
                          <w:rFonts w:hint="eastAsia"/>
                          <w:sz w:val="28"/>
                          <w:szCs w:val="28"/>
                          <w:lang w:eastAsia="zh-CN"/>
                        </w:rPr>
                        <w:t>突发公共事件</w:t>
                      </w:r>
                    </w:p>
                  </w:txbxContent>
                </v:textbox>
              </v:shape>
            </w:pict>
          </mc:Fallback>
        </mc:AlternateContent>
      </w:r>
      <w:r>
        <w:rPr>
          <w:rFonts w:hint="eastAsia" w:ascii="方正小标宋简体" w:hAnsi="方正小标宋简体" w:eastAsia="方正小标宋简体" w:cs="方正小标宋简体"/>
          <w:b/>
          <w:bCs/>
          <w:sz w:val="44"/>
          <w:szCs w:val="44"/>
          <w:lang w:eastAsia="zh-CN"/>
        </w:rPr>
        <w:t>昌都市突发公共事件应急处置流程图</w:t>
      </w:r>
    </w:p>
    <w:p>
      <w:pPr>
        <w:jc w:val="center"/>
        <w:rPr>
          <w:rFonts w:hint="eastAsia" w:eastAsia="仿宋_GB2312"/>
          <w:sz w:val="21"/>
          <w:szCs w:val="21"/>
          <w:lang w:eastAsia="zh-CN"/>
        </w:rPr>
      </w:pPr>
      <w:r>
        <w:rPr>
          <w:sz w:val="32"/>
        </w:rPr>
        <mc:AlternateContent>
          <mc:Choice Requires="wps">
            <w:drawing>
              <wp:anchor distT="0" distB="0" distL="114300" distR="114300" simplePos="0" relativeHeight="251682816" behindDoc="0" locked="0" layoutInCell="1" allowOverlap="1">
                <wp:simplePos x="0" y="0"/>
                <wp:positionH relativeFrom="column">
                  <wp:posOffset>1360805</wp:posOffset>
                </wp:positionH>
                <wp:positionV relativeFrom="paragraph">
                  <wp:posOffset>6662420</wp:posOffset>
                </wp:positionV>
                <wp:extent cx="2152650" cy="14605"/>
                <wp:effectExtent l="0" t="48260" r="0" b="51435"/>
                <wp:wrapNone/>
                <wp:docPr id="30" name="直接箭头连接符 30"/>
                <wp:cNvGraphicFramePr/>
                <a:graphic xmlns:a="http://schemas.openxmlformats.org/drawingml/2006/main">
                  <a:graphicData uri="http://schemas.microsoft.com/office/word/2010/wordprocessingShape">
                    <wps:wsp>
                      <wps:cNvCnPr>
                        <a:stCxn id="23" idx="3"/>
                      </wps:cNvCnPr>
                      <wps:spPr>
                        <a:xfrm flipV="true">
                          <a:off x="2503805" y="7952740"/>
                          <a:ext cx="2152650" cy="14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7.15pt;margin-top:524.6pt;height:1.15pt;width:169.5pt;z-index:251682816;mso-width-relative:page;mso-height-relative:page;" filled="f" stroked="t" coordsize="21600,21600" o:gfxdata="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JG5kH2gAAAA0BAAAPAAAAAAAAAAEAIAAAADgAAABkcnMvZG93bnJldi54bWxQ&#10;SwECFAAUAAAACACHTuJA68JLUBgCAADWAwAADgAAAAAAAAABACAAAAA/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8896" behindDoc="0" locked="0" layoutInCell="1" allowOverlap="1">
                <wp:simplePos x="0" y="0"/>
                <wp:positionH relativeFrom="column">
                  <wp:posOffset>265430</wp:posOffset>
                </wp:positionH>
                <wp:positionV relativeFrom="paragraph">
                  <wp:posOffset>6012180</wp:posOffset>
                </wp:positionV>
                <wp:extent cx="866775" cy="3175"/>
                <wp:effectExtent l="0" t="0" r="0" b="0"/>
                <wp:wrapNone/>
                <wp:docPr id="95" name="直接连接符 95"/>
                <wp:cNvGraphicFramePr/>
                <a:graphic xmlns:a="http://schemas.openxmlformats.org/drawingml/2006/main">
                  <a:graphicData uri="http://schemas.microsoft.com/office/word/2010/wordprocessingShape">
                    <wps:wsp>
                      <wps:cNvCnPr>
                        <a:stCxn id="22" idx="1"/>
                      </wps:cNvCnPr>
                      <wps:spPr>
                        <a:xfrm flipH="true" flipV="true">
                          <a:off x="1408430" y="7292340"/>
                          <a:ext cx="866775"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0.9pt;margin-top:473.4pt;height:0.25pt;width:68.25pt;z-index:251728896;mso-width-relative:page;mso-height-relative:page;" filled="f" stroked="t" coordsize="21600,21600" o:gfxdata="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rDvaC2AAAAAoBAAAPAAAAAAAA&#10;AAEAIAAAADgAAABkcnMvZG93bnJldi54bWxQSwECFAAUAAAACACHTuJAvWQqYfwBAAC0AwAADgAA&#10;AAAAAAABACAAAAA9AQAAZHJzL2Uyb0RvYy54bWxQSwUGAAAAAAYABgBZAQAAq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1132205</wp:posOffset>
                </wp:positionH>
                <wp:positionV relativeFrom="paragraph">
                  <wp:posOffset>5724525</wp:posOffset>
                </wp:positionV>
                <wp:extent cx="2628265" cy="581025"/>
                <wp:effectExtent l="29210" t="6350" r="47625" b="22225"/>
                <wp:wrapNone/>
                <wp:docPr id="22" name="菱形 22"/>
                <wp:cNvGraphicFramePr/>
                <a:graphic xmlns:a="http://schemas.openxmlformats.org/drawingml/2006/main">
                  <a:graphicData uri="http://schemas.microsoft.com/office/word/2010/wordprocessingShape">
                    <wps:wsp>
                      <wps:cNvSpPr/>
                      <wps:spPr>
                        <a:xfrm>
                          <a:off x="1846580" y="7052310"/>
                          <a:ext cx="2628265" cy="5810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4"/>
                                <w:szCs w:val="24"/>
                                <w:lang w:eastAsia="zh-CN"/>
                              </w:rPr>
                            </w:pPr>
                            <w:r>
                              <w:rPr>
                                <w:rFonts w:hint="eastAsia"/>
                                <w:sz w:val="24"/>
                                <w:szCs w:val="24"/>
                                <w:lang w:eastAsia="zh-CN"/>
                              </w:rPr>
                              <w:t>事态能否控制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89.15pt;margin-top:450.75pt;height:45.75pt;width:206.95pt;z-index:251675648;v-text-anchor:middle;mso-width-relative:page;mso-height-relative:page;" fillcolor="#5B9BD5 [3204]" filled="t" stroked="t" coordsize="21600,21600" o:gfxdata="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mRySb9gAAAALAQAADwAAAAAAAAABACAAAAA4AAAAZHJzL2Rvd25yZXYueG1sUEsBAhQA&#10;FAAAAAgAh07iQHPb18aHAgAA8gQAAA4AAAAAAAAAAQAgAAAAPQEAAGRycy9lMm9Eb2MueG1sUEsF&#10;BgAAAAAGAAYAWQEAADYGAAAAAA==&#10;">
                <v:fill on="t" focussize="0,0"/>
                <v:stroke weight="1pt" color="#41719C [3204]" miterlimit="8" joinstyle="miter"/>
                <v:imagedata o:title=""/>
                <o:lock v:ext="edit" aspectratio="f"/>
                <v:textbox>
                  <w:txbxContent>
                    <w:p>
                      <w:pPr>
                        <w:jc w:val="center"/>
                        <w:rPr>
                          <w:rFonts w:hint="eastAsia" w:eastAsia="仿宋_GB2312"/>
                          <w:sz w:val="24"/>
                          <w:szCs w:val="24"/>
                          <w:lang w:eastAsia="zh-CN"/>
                        </w:rPr>
                      </w:pPr>
                      <w:r>
                        <w:rPr>
                          <w:rFonts w:hint="eastAsia"/>
                          <w:sz w:val="24"/>
                          <w:szCs w:val="24"/>
                          <w:lang w:eastAsia="zh-CN"/>
                        </w:rPr>
                        <w:t>事态能否控制</w:t>
                      </w: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2627630</wp:posOffset>
                </wp:positionH>
                <wp:positionV relativeFrom="paragraph">
                  <wp:posOffset>4381500</wp:posOffset>
                </wp:positionV>
                <wp:extent cx="400050" cy="1019175"/>
                <wp:effectExtent l="6350" t="6350" r="12700" b="22225"/>
                <wp:wrapNone/>
                <wp:docPr id="19" name="矩形 19"/>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后勤保障组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06.9pt;margin-top:345pt;height:80.25pt;width:31.5pt;z-index:251672576;v-text-anchor:middle;mso-width-relative:page;mso-height-relative:page;" fillcolor="#5B9BD5 [3204]" filled="t" stroked="t" coordsize="21600,21600" o:gfxdata="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BIL/343QAA&#10;AAsBAAAPAAAAAAAAAAEAIAAAADgAAABkcnMvZG93bnJldi54bWxQSwECFAAUAAAACACHTuJAAjRK&#10;RX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后勤保障组</w:t>
                      </w:r>
                    </w:p>
                    <w:p>
                      <w:pPr>
                        <w:jc w:val="center"/>
                      </w:pPr>
                    </w:p>
                  </w:txbxContent>
                </v:textbox>
              </v:rect>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2151380</wp:posOffset>
                </wp:positionH>
                <wp:positionV relativeFrom="paragraph">
                  <wp:posOffset>3651885</wp:posOffset>
                </wp:positionV>
                <wp:extent cx="933450" cy="333375"/>
                <wp:effectExtent l="6350" t="6350" r="12700" b="22225"/>
                <wp:wrapNone/>
                <wp:docPr id="12" name="矩形 12"/>
                <wp:cNvGraphicFramePr/>
                <a:graphic xmlns:a="http://schemas.openxmlformats.org/drawingml/2006/main">
                  <a:graphicData uri="http://schemas.microsoft.com/office/word/2010/wordprocessingShape">
                    <wps:wsp>
                      <wps:cNvSpPr/>
                      <wps:spPr>
                        <a:xfrm>
                          <a:off x="3199130" y="4884420"/>
                          <a:ext cx="9334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现场指挥部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69.4pt;margin-top:287.55pt;height:26.25pt;width:73.5pt;z-index:251665408;v-text-anchor:middle;mso-width-relative:page;mso-height-relative:page;" fillcolor="#5B9BD5 [3204]" filled="t" stroked="t" coordsize="21600,21600" o:gfxdata="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C7tKYO3gAAAAsBAAAPAAAAAAAAAAEAIAAAADgAAABkcnMvZG93bnJldi54bWxQSwECFAAU&#10;AAAACACHTuJAbk7hTIACAADuBAAADgAAAAAAAAABACAAAABDAQAAZHJzL2Uyb0RvYy54bWxQSwUG&#10;AAAAAAYABgBZAQAAN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现场指挥部</w:t>
                      </w:r>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2141855</wp:posOffset>
                </wp:positionH>
                <wp:positionV relativeFrom="paragraph">
                  <wp:posOffset>3196590</wp:posOffset>
                </wp:positionV>
                <wp:extent cx="962025" cy="381000"/>
                <wp:effectExtent l="6350" t="6350" r="22225" b="12700"/>
                <wp:wrapNone/>
                <wp:docPr id="11" name="矩形 11"/>
                <wp:cNvGraphicFramePr/>
                <a:graphic xmlns:a="http://schemas.openxmlformats.org/drawingml/2006/main">
                  <a:graphicData uri="http://schemas.microsoft.com/office/word/2010/wordprocessingShape">
                    <wps:wsp>
                      <wps:cNvSpPr/>
                      <wps:spPr>
                        <a:xfrm>
                          <a:off x="3161030" y="4219575"/>
                          <a:ext cx="9620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应急处置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68.65pt;margin-top:251.7pt;height:30pt;width:75.75pt;z-index:251664384;v-text-anchor:middle;mso-width-relative:page;mso-height-relative:page;" fillcolor="#5B9BD5 [3204]" filled="t" stroked="t" coordsize="21600,21600" o:gfxdata="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LDmtjLcAAAACwEAAA8AAAAAAAAAAQAgAAAAOAAAAGRycy9kb3ducmV2LnhtbFBLAQIU&#10;ABQAAAAIAIdO4kCmzG5khAIAAO4EAAAOAAAAAAAAAAEAIAAAAEEBAABkcnMvZTJvRG9jLnhtbFBL&#10;BQYAAAAABgAGAFkBAAA3BgAAAAA=&#10;">
                <v:fill on="t" focussize="0,0"/>
                <v:stroke weight="1pt" color="#41719C [3204]" miterlimit="8" joinstyle="miter"/>
                <v:imagedata o:title=""/>
                <o:lock v:ext="edit" aspectratio="f"/>
                <v:textbox>
                  <w:txbxContent>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应急处置</w:t>
                      </w:r>
                    </w:p>
                  </w:txbxContent>
                </v:textbox>
              </v:rect>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2665095</wp:posOffset>
                </wp:positionH>
                <wp:positionV relativeFrom="paragraph">
                  <wp:posOffset>2887980</wp:posOffset>
                </wp:positionV>
                <wp:extent cx="238760" cy="285115"/>
                <wp:effectExtent l="6350" t="6350" r="21590" b="13335"/>
                <wp:wrapNone/>
                <wp:docPr id="94" name="矩形 94"/>
                <wp:cNvGraphicFramePr/>
                <a:graphic xmlns:a="http://schemas.openxmlformats.org/drawingml/2006/main">
                  <a:graphicData uri="http://schemas.microsoft.com/office/word/2010/wordprocessingShape">
                    <wps:wsp>
                      <wps:cNvSpPr/>
                      <wps:spPr>
                        <a:xfrm>
                          <a:off x="3865880" y="418719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09.85pt;margin-top:227.4pt;height:22.45pt;width:18.8pt;z-index:251727872;v-text-anchor:middle;mso-width-relative:page;mso-height-relative:page;" fillcolor="#5B9BD5 [3204]" filled="t" stroked="t" coordsize="21600,21600" o:gfxdata="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t1LCL3AAAAAsBAAAPAAAAAAAAAAEAIAAAADgAAABkcnMvZG93bnJldi54bWxQSwECFAAU&#10;AAAACACHTuJA/l31gIICAADuBAAADgAAAAAAAAABACAAAABBAQAAZHJzL2Uyb0RvYy54bWxQSwUG&#10;AAAAAAYABgBZAQAAN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是</w:t>
                      </w:r>
                    </w:p>
                  </w:txbxContent>
                </v:textbox>
              </v:rect>
            </w:pict>
          </mc:Fallback>
        </mc:AlternateContent>
      </w:r>
      <w:r>
        <w:rPr>
          <w:sz w:val="32"/>
        </w:rPr>
        <mc:AlternateContent>
          <mc:Choice Requires="wps">
            <w:drawing>
              <wp:anchor distT="0" distB="0" distL="114300" distR="114300" simplePos="0" relativeHeight="251726848" behindDoc="0" locked="0" layoutInCell="1" allowOverlap="1">
                <wp:simplePos x="0" y="0"/>
                <wp:positionH relativeFrom="column">
                  <wp:posOffset>2604770</wp:posOffset>
                </wp:positionH>
                <wp:positionV relativeFrom="paragraph">
                  <wp:posOffset>2865120</wp:posOffset>
                </wp:positionV>
                <wp:extent cx="3810" cy="337185"/>
                <wp:effectExtent l="46355" t="0" r="64135" b="5715"/>
                <wp:wrapNone/>
                <wp:docPr id="92" name="直接箭头连接符 92"/>
                <wp:cNvGraphicFramePr/>
                <a:graphic xmlns:a="http://schemas.openxmlformats.org/drawingml/2006/main">
                  <a:graphicData uri="http://schemas.microsoft.com/office/word/2010/wordprocessingShape">
                    <wps:wsp>
                      <wps:cNvCnPr>
                        <a:stCxn id="7" idx="2"/>
                      </wps:cNvCnPr>
                      <wps:spPr>
                        <a:xfrm>
                          <a:off x="3747770" y="4145280"/>
                          <a:ext cx="3810" cy="337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5.1pt;margin-top:225.6pt;height:26.55pt;width:0.3pt;z-index:251726848;mso-width-relative:page;mso-height-relative:page;" filled="f" stroked="t" coordsize="21600,21600" o:gfxdata="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Dg9eLW&#10;AAAACwEAAA8AAAAAAAAAAQAgAAAAOAAAAGRycy9kb3ducmV2LnhtbFBLAQIUABQAAAAIAIdO4kB7&#10;edJDDAIAAMYDAAAOAAAAAAAAAAEAIAAAADsBAABkcnMvZTJvRG9jLnhtbFBLBQYAAAAABgAGAFkB&#10;AAC5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729615</wp:posOffset>
                </wp:positionH>
                <wp:positionV relativeFrom="paragraph">
                  <wp:posOffset>1865630</wp:posOffset>
                </wp:positionV>
                <wp:extent cx="3750310" cy="999490"/>
                <wp:effectExtent l="24765" t="6350" r="34925" b="22860"/>
                <wp:wrapNone/>
                <wp:docPr id="7" name="菱形 7"/>
                <wp:cNvGraphicFramePr/>
                <a:graphic xmlns:a="http://schemas.openxmlformats.org/drawingml/2006/main">
                  <a:graphicData uri="http://schemas.microsoft.com/office/word/2010/wordprocessingShape">
                    <wps:wsp>
                      <wps:cNvSpPr/>
                      <wps:spPr>
                        <a:xfrm>
                          <a:off x="2404110" y="3335655"/>
                          <a:ext cx="3750310" cy="99949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4"/>
                                <w:szCs w:val="24"/>
                                <w:lang w:eastAsia="zh-CN"/>
                              </w:rPr>
                            </w:pPr>
                            <w:r>
                              <w:rPr>
                                <w:rFonts w:hint="eastAsia"/>
                                <w:sz w:val="24"/>
                                <w:szCs w:val="24"/>
                                <w:lang w:eastAsia="zh-CN"/>
                              </w:rPr>
                              <w:t>昌都市应急总指挥部启动总体或专项预案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57.45pt;margin-top:146.9pt;height:78.7pt;width:295.3pt;z-index:251660288;v-text-anchor:middle;mso-width-relative:page;mso-height-relative:page;" fillcolor="#5B9BD5 [3204]" filled="t" stroked="t" coordsize="21600,21600" o:gfxdata="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WAAAAZHJzL1BLAQIUABQA&#10;AAAIAIdO4kAp60G32AAAAAsBAAAPAAAAAAAAAAEAIAAAADgAAABkcnMvZG93bnJldi54bWxQSwEC&#10;FAAUAAAACACHTuJAmPlLN4kCAADwBAAADgAAAAAAAAABACAAAAA9AQAAZHJzL2Uyb0RvYy54bWxQ&#10;SwUGAAAAAAYABgBZAQAAOAYAAAAA&#10;">
                <v:fill on="t" focussize="0,0"/>
                <v:stroke weight="1pt" color="#41719C [3204]" miterlimit="8" joinstyle="miter"/>
                <v:imagedata o:title=""/>
                <o:lock v:ext="edit" aspectratio="f"/>
                <v:textbox>
                  <w:txbxContent>
                    <w:p>
                      <w:pPr>
                        <w:jc w:val="center"/>
                        <w:rPr>
                          <w:rFonts w:hint="eastAsia" w:eastAsia="仿宋_GB2312"/>
                          <w:sz w:val="24"/>
                          <w:szCs w:val="24"/>
                          <w:lang w:eastAsia="zh-CN"/>
                        </w:rPr>
                      </w:pPr>
                      <w:r>
                        <w:rPr>
                          <w:rFonts w:hint="eastAsia"/>
                          <w:sz w:val="24"/>
                          <w:szCs w:val="24"/>
                          <w:lang w:eastAsia="zh-CN"/>
                        </w:rPr>
                        <w:t>昌都市应急总指挥部启动总体或专项预案</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1789430</wp:posOffset>
                </wp:positionH>
                <wp:positionV relativeFrom="paragraph">
                  <wp:posOffset>1015365</wp:posOffset>
                </wp:positionV>
                <wp:extent cx="1628775" cy="676275"/>
                <wp:effectExtent l="6350" t="6350" r="22225" b="22225"/>
                <wp:wrapNone/>
                <wp:docPr id="9" name="矩形 9"/>
                <wp:cNvGraphicFramePr/>
                <a:graphic xmlns:a="http://schemas.openxmlformats.org/drawingml/2006/main">
                  <a:graphicData uri="http://schemas.microsoft.com/office/word/2010/wordprocessingShape">
                    <wps:wsp>
                      <wps:cNvSpPr/>
                      <wps:spPr>
                        <a:xfrm>
                          <a:off x="3075305" y="2219325"/>
                          <a:ext cx="16287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24"/>
                                <w:szCs w:val="24"/>
                                <w:lang w:eastAsia="zh-CN"/>
                              </w:rPr>
                            </w:pPr>
                            <w:r>
                              <w:rPr>
                                <w:rFonts w:hint="eastAsia"/>
                                <w:sz w:val="24"/>
                                <w:szCs w:val="24"/>
                                <w:lang w:eastAsia="zh-CN"/>
                              </w:rPr>
                              <w:t>先期处置和报告</w:t>
                            </w:r>
                          </w:p>
                          <w:p>
                            <w:pPr>
                              <w:jc w:val="center"/>
                              <w:rPr>
                                <w:rFonts w:hint="eastAsia"/>
                                <w:sz w:val="24"/>
                                <w:szCs w:val="24"/>
                                <w:lang w:eastAsia="zh-CN"/>
                              </w:rPr>
                            </w:pPr>
                            <w:r>
                              <w:rPr>
                                <w:rFonts w:hint="eastAsia"/>
                                <w:sz w:val="24"/>
                                <w:szCs w:val="24"/>
                                <w:lang w:eastAsia="zh-CN"/>
                              </w:rPr>
                              <w:t>（事发地县（区）政府、</w:t>
                            </w:r>
                            <w:r>
                              <w:rPr>
                                <w:rFonts w:hint="default"/>
                                <w:sz w:val="24"/>
                                <w:szCs w:val="24"/>
                                <w:lang w:val="en" w:eastAsia="zh-CN"/>
                              </w:rPr>
                              <w:t>指挥部</w:t>
                            </w:r>
                            <w:r>
                              <w:rPr>
                                <w:rFonts w:hint="eastAsia"/>
                                <w:sz w:val="24"/>
                                <w:szCs w:val="24"/>
                                <w:lang w:eastAsia="zh-CN"/>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40.9pt;margin-top:79.95pt;height:53.25pt;width:128.25pt;z-index:251662336;v-text-anchor:middle;mso-width-relative:page;mso-height-relative:page;" fillcolor="#5B9BD5 [3204]" filled="t" stroked="t" coordsize="21600,21600" o:gfxdata="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0IQaoN0AAAALAQAADwAAAAAAAAABACAAAAA4AAAAZHJzL2Rvd25yZXYueG1sUEsBAhQA&#10;FAAAAAgAh07iQMvqdSOCAgAA7QQAAA4AAAAAAAAAAQAgAAAAQgEAAGRycy9lMm9Eb2MueG1sUEsF&#10;BgAAAAAGAAYAWQEAADYGAAAAAA==&#10;">
                <v:fill on="t" focussize="0,0"/>
                <v:stroke weight="1pt" color="#41719C [3204]" miterlimit="8" joinstyle="miter"/>
                <v:imagedata o:title=""/>
                <o:lock v:ext="edit" aspectratio="f"/>
                <v:textbox>
                  <w:txbxContent>
                    <w:p>
                      <w:pPr>
                        <w:jc w:val="center"/>
                        <w:rPr>
                          <w:rFonts w:hint="eastAsia"/>
                          <w:sz w:val="24"/>
                          <w:szCs w:val="24"/>
                          <w:lang w:eastAsia="zh-CN"/>
                        </w:rPr>
                      </w:pPr>
                      <w:r>
                        <w:rPr>
                          <w:rFonts w:hint="eastAsia"/>
                          <w:sz w:val="24"/>
                          <w:szCs w:val="24"/>
                          <w:lang w:eastAsia="zh-CN"/>
                        </w:rPr>
                        <w:t>先期处置和报告</w:t>
                      </w:r>
                    </w:p>
                    <w:p>
                      <w:pPr>
                        <w:jc w:val="center"/>
                        <w:rPr>
                          <w:rFonts w:hint="eastAsia"/>
                          <w:sz w:val="24"/>
                          <w:szCs w:val="24"/>
                          <w:lang w:eastAsia="zh-CN"/>
                        </w:rPr>
                      </w:pPr>
                      <w:r>
                        <w:rPr>
                          <w:rFonts w:hint="eastAsia"/>
                          <w:sz w:val="24"/>
                          <w:szCs w:val="24"/>
                          <w:lang w:eastAsia="zh-CN"/>
                        </w:rPr>
                        <w:t>（事发地县（区）政府、</w:t>
                      </w:r>
                      <w:r>
                        <w:rPr>
                          <w:rFonts w:hint="default"/>
                          <w:sz w:val="24"/>
                          <w:szCs w:val="24"/>
                          <w:lang w:val="en" w:eastAsia="zh-CN"/>
                        </w:rPr>
                        <w:t>指挥部</w:t>
                      </w:r>
                      <w:r>
                        <w:rPr>
                          <w:rFonts w:hint="eastAsia"/>
                          <w:sz w:val="24"/>
                          <w:szCs w:val="24"/>
                          <w:lang w:eastAsia="zh-CN"/>
                        </w:rPr>
                        <w:t>）</w:t>
                      </w:r>
                    </w:p>
                  </w:txbxContent>
                </v:textbox>
              </v:rect>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2604135</wp:posOffset>
                </wp:positionH>
                <wp:positionV relativeFrom="paragraph">
                  <wp:posOffset>1691640</wp:posOffset>
                </wp:positionV>
                <wp:extent cx="635" cy="173990"/>
                <wp:effectExtent l="48895" t="0" r="64770" b="16510"/>
                <wp:wrapNone/>
                <wp:docPr id="90" name="直接箭头连接符 90"/>
                <wp:cNvGraphicFramePr/>
                <a:graphic xmlns:a="http://schemas.openxmlformats.org/drawingml/2006/main">
                  <a:graphicData uri="http://schemas.microsoft.com/office/word/2010/wordprocessingShape">
                    <wps:wsp>
                      <wps:cNvCnPr>
                        <a:stCxn id="9" idx="2"/>
                        <a:endCxn id="7" idx="0"/>
                      </wps:cNvCnPr>
                      <wps:spPr>
                        <a:xfrm>
                          <a:off x="3676015" y="2962275"/>
                          <a:ext cx="635" cy="173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5.05pt;margin-top:133.2pt;height:13.7pt;width:0.05pt;z-index:251725824;mso-width-relative:page;mso-height-relative:page;" filled="f" stroked="t" coordsize="21600,21600" o:gfxdata="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HKVHc1wAAAAsBAAAPAAAAAAAAAAEAIAAAADgAAABkcnMvZG93bnJldi54bWxQSwECFAAUAAAA&#10;CACHTuJA54U4gRICAADfAwAADgAAAAAAAAABACAAAAA8AQAAZHJzL2Uyb0RvYy54bWxQSwUGAAAA&#10;AAYABgBZAQAAw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2602865</wp:posOffset>
                </wp:positionH>
                <wp:positionV relativeFrom="paragraph">
                  <wp:posOffset>665480</wp:posOffset>
                </wp:positionV>
                <wp:extent cx="1270" cy="349885"/>
                <wp:effectExtent l="48260" t="0" r="64770" b="12065"/>
                <wp:wrapNone/>
                <wp:docPr id="89" name="直接箭头连接符 89"/>
                <wp:cNvGraphicFramePr/>
                <a:graphic xmlns:a="http://schemas.openxmlformats.org/drawingml/2006/main">
                  <a:graphicData uri="http://schemas.microsoft.com/office/word/2010/wordprocessingShape">
                    <wps:wsp>
                      <wps:cNvCnPr>
                        <a:stCxn id="8" idx="2"/>
                        <a:endCxn id="9" idx="0"/>
                      </wps:cNvCnPr>
                      <wps:spPr>
                        <a:xfrm>
                          <a:off x="3661410" y="1922780"/>
                          <a:ext cx="1270" cy="349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4.95pt;margin-top:52.4pt;height:27.55pt;width:0.1pt;z-index:251724800;mso-width-relative:page;mso-height-relative:page;" filled="f" stroked="t" coordsize="21600,21600" o:gfxdata="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lHKZXWAAAACwEAAA8AAAAAAAAAAQAgAAAAOAAAAGRycy9kb3ducmV2LnhtbFBLAQIUABQA&#10;AAAIAIdO4kBO4t+QFQIAAOADAAAOAAAAAAAAAAEAIAAAADsBAABkcnMvZTJvRG9jLnhtbFBLBQYA&#10;AAAABgAGAFkBAADC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227330</wp:posOffset>
                </wp:positionH>
                <wp:positionV relativeFrom="paragraph">
                  <wp:posOffset>668655</wp:posOffset>
                </wp:positionV>
                <wp:extent cx="0" cy="1760220"/>
                <wp:effectExtent l="48895" t="0" r="65405" b="11430"/>
                <wp:wrapNone/>
                <wp:docPr id="85" name="直接箭头连接符 85"/>
                <wp:cNvGraphicFramePr/>
                <a:graphic xmlns:a="http://schemas.openxmlformats.org/drawingml/2006/main">
                  <a:graphicData uri="http://schemas.microsoft.com/office/word/2010/wordprocessingShape">
                    <wps:wsp>
                      <wps:cNvCnPr>
                        <a:stCxn id="83" idx="0"/>
                      </wps:cNvCnPr>
                      <wps:spPr>
                        <a:xfrm flipV="true">
                          <a:off x="1370330" y="1948815"/>
                          <a:ext cx="0" cy="1760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9pt;margin-top:52.65pt;height:138.6pt;width:0pt;z-index:251723776;mso-width-relative:page;mso-height-relative:page;" filled="f" stroked="t" coordsize="21600,21600" o:gfxdata="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0V5APtYAAAAJAQAADwAAAAAAAAABACAAAAA4AAAAZHJzL2Rvd25yZXYueG1sUEsBAhQAFAAA&#10;AAgAh07iQKMcTzIUAgAA0gMAAA4AAAAAAAAAAQAgAAAAOwEAAGRycy9lMm9Eb2MueG1sUEsFBgAA&#10;AAAGAAYAWQEAAME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1728" behindDoc="0" locked="0" layoutInCell="1" allowOverlap="1">
                <wp:simplePos x="0" y="0"/>
                <wp:positionH relativeFrom="column">
                  <wp:posOffset>27305</wp:posOffset>
                </wp:positionH>
                <wp:positionV relativeFrom="paragraph">
                  <wp:posOffset>2428875</wp:posOffset>
                </wp:positionV>
                <wp:extent cx="400050" cy="1019175"/>
                <wp:effectExtent l="6350" t="6350" r="12700" b="22225"/>
                <wp:wrapNone/>
                <wp:docPr id="83" name="矩形 83"/>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4"/>
                                <w:szCs w:val="24"/>
                                <w:lang w:eastAsia="zh-CN"/>
                              </w:rPr>
                              <w:t>扩大应急</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15pt;margin-top:191.25pt;height:80.25pt;width:31.5pt;z-index:251721728;v-text-anchor:middle;mso-width-relative:page;mso-height-relative:page;" fillcolor="#5B9BD5 [3204]" filled="t" stroked="t" coordsize="21600,21600" o:gfxdata="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jlbSUNsAAAAI&#10;AQAADwAAAAAAAAABACAAAAA4AAAAZHJzL2Rvd25yZXYueG1sUEsBAhQAFAAAAAgAh07iQDd7aF51&#10;AgAA4wQAAA4AAAAAAAAAAQAgAAAAQAEAAGRycy9lMm9Eb2MueG1sUEsFBgAAAAAGAAYAWQEAACcG&#10;AAAAAA==&#10;">
                <v:fill on="t" focussize="0,0"/>
                <v:stroke weight="1pt" color="#41719C [3204]" miterlimit="8" joinstyle="miter"/>
                <v:imagedata o:title=""/>
                <o:lock v:ext="edit" aspectratio="f"/>
                <v:textbox>
                  <w:txbxContent>
                    <w:p>
                      <w:pPr>
                        <w:jc w:val="center"/>
                      </w:pPr>
                      <w:r>
                        <w:rPr>
                          <w:rFonts w:hint="eastAsia"/>
                          <w:sz w:val="24"/>
                          <w:szCs w:val="24"/>
                          <w:lang w:eastAsia="zh-CN"/>
                        </w:rPr>
                        <w:t>扩大应急</w:t>
                      </w:r>
                    </w:p>
                    <w:p>
                      <w:pPr>
                        <w:jc w:val="center"/>
                      </w:pPr>
                    </w:p>
                  </w:txbxContent>
                </v:textbox>
              </v:rect>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398780</wp:posOffset>
                </wp:positionH>
                <wp:positionV relativeFrom="paragraph">
                  <wp:posOffset>3383280</wp:posOffset>
                </wp:positionV>
                <wp:extent cx="1743075" cy="3810"/>
                <wp:effectExtent l="0" t="0" r="0" b="0"/>
                <wp:wrapNone/>
                <wp:docPr id="84" name="直接连接符 84"/>
                <wp:cNvGraphicFramePr/>
                <a:graphic xmlns:a="http://schemas.openxmlformats.org/drawingml/2006/main">
                  <a:graphicData uri="http://schemas.microsoft.com/office/word/2010/wordprocessingShape">
                    <wps:wsp>
                      <wps:cNvCnPr>
                        <a:stCxn id="11" idx="1"/>
                      </wps:cNvCnPr>
                      <wps:spPr>
                        <a:xfrm flipH="true" flipV="true">
                          <a:off x="1417955" y="4406265"/>
                          <a:ext cx="174307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1.4pt;margin-top:266.4pt;height:0.3pt;width:137.25pt;z-index:251722752;mso-width-relative:page;mso-height-relative:page;" filled="f" stroked="t" coordsize="21600,21600" o:gfxdata="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B4DsrnXAAAACgEAAA8AAAAA&#10;AAAAAQAgAAAAOAAAAGRycy9kb3ducmV2LnhtbFBLAQIUABQAAAAIAIdO4kDehLRb/wEAALUDAAAO&#10;AAAAAAAAAAEAIAAAADwBAABkcnMvZTJvRG9jLnhtbFBLBQYAAAAABgAGAFkBAACt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2618105</wp:posOffset>
                </wp:positionH>
                <wp:positionV relativeFrom="paragraph">
                  <wp:posOffset>3985260</wp:posOffset>
                </wp:positionV>
                <wp:extent cx="0" cy="255270"/>
                <wp:effectExtent l="48895" t="0" r="65405" b="11430"/>
                <wp:wrapNone/>
                <wp:docPr id="82" name="直接箭头连接符 82"/>
                <wp:cNvGraphicFramePr/>
                <a:graphic xmlns:a="http://schemas.openxmlformats.org/drawingml/2006/main">
                  <a:graphicData uri="http://schemas.microsoft.com/office/word/2010/wordprocessingShape">
                    <wps:wsp>
                      <wps:cNvCnPr>
                        <a:stCxn id="12" idx="2"/>
                      </wps:cNvCnPr>
                      <wps:spPr>
                        <a:xfrm>
                          <a:off x="3646805" y="5217795"/>
                          <a:ext cx="0"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6.15pt;margin-top:313.8pt;height:20.1pt;width:0pt;z-index:251720704;mso-width-relative:page;mso-height-relative:page;" filled="f" stroked="t" coordsize="21600,21600" o:gfxdata="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uDh4O&#10;1wAAAAsBAAAPAAAAAAAAAAEAIAAAADgAAABkcnMvZG93bnJldi54bWxQSwECFAAUAAAACACHTuJA&#10;lCz8zAwCAADEAwAADgAAAAAAAAABACAAAAA8AQAAZHJzL2Uyb0RvYy54bWxQSwUGAAAAAAYABgBZ&#10;AQAAug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2618105</wp:posOffset>
                </wp:positionH>
                <wp:positionV relativeFrom="paragraph">
                  <wp:posOffset>3577590</wp:posOffset>
                </wp:positionV>
                <wp:extent cx="5080" cy="74295"/>
                <wp:effectExtent l="0" t="0" r="0" b="0"/>
                <wp:wrapNone/>
                <wp:docPr id="81" name="直接连接符 81"/>
                <wp:cNvGraphicFramePr/>
                <a:graphic xmlns:a="http://schemas.openxmlformats.org/drawingml/2006/main">
                  <a:graphicData uri="http://schemas.microsoft.com/office/word/2010/wordprocessingShape">
                    <wps:wsp>
                      <wps:cNvCnPr>
                        <a:stCxn id="11" idx="2"/>
                        <a:endCxn id="12" idx="0"/>
                      </wps:cNvCnPr>
                      <wps:spPr>
                        <a:xfrm flipH="true">
                          <a:off x="3627755" y="4600575"/>
                          <a:ext cx="5080" cy="74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06.15pt;margin-top:281.7pt;height:5.85pt;width:0.4pt;z-index:251719680;mso-width-relative:page;mso-height-relative:page;" filled="f" stroked="t" coordsize="21600,21600" o:gfxdata="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kP1uDbAAAACwEA&#10;AA8AAAAAAAAAAQAgAAAAOAAAAGRycy9kb3ducmV2LnhtbFBLAQIUABQAAAAIAIdO4kCTe74+AQIA&#10;AMEDAAAOAAAAAAAAAAEAIAAAAEABAABkcnMvZTJvRG9jLnhtbFBLBQYAAAAABgAGAFkBAACzBQAA&#10;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5504180</wp:posOffset>
                </wp:positionH>
                <wp:positionV relativeFrom="paragraph">
                  <wp:posOffset>4192905</wp:posOffset>
                </wp:positionV>
                <wp:extent cx="9525" cy="207645"/>
                <wp:effectExtent l="0" t="0" r="0" b="0"/>
                <wp:wrapNone/>
                <wp:docPr id="80" name="直接连接符 80"/>
                <wp:cNvGraphicFramePr/>
                <a:graphic xmlns:a="http://schemas.openxmlformats.org/drawingml/2006/main">
                  <a:graphicData uri="http://schemas.microsoft.com/office/word/2010/wordprocessingShape">
                    <wps:wsp>
                      <wps:cNvCnPr>
                        <a:stCxn id="20" idx="0"/>
                      </wps:cNvCnPr>
                      <wps:spPr>
                        <a:xfrm flipH="true" flipV="true">
                          <a:off x="6647180" y="5473065"/>
                          <a:ext cx="9525" cy="207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33.4pt;margin-top:330.15pt;height:16.35pt;width:0.75pt;z-index:251718656;mso-width-relative:page;mso-height-relative:page;" filled="f" stroked="t" coordsize="21600,21600" o:gfxdata="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Q/73L2AAAAAsBAAAPAAAAAAAA&#10;AAEAIAAAADgAAABkcnMvZG93bnJldi54bWxQSwECFAAUAAAACACHTuJA3MzENvwBAAC0AwAADgAA&#10;AAAAAAABACAAAAA9AQAAZHJzL2Uyb0RvYy54bWxQSwUGAAAAAAYABgBZAQAAq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4799330</wp:posOffset>
                </wp:positionH>
                <wp:positionV relativeFrom="paragraph">
                  <wp:posOffset>4192905</wp:posOffset>
                </wp:positionV>
                <wp:extent cx="0" cy="226695"/>
                <wp:effectExtent l="5080" t="0" r="13970" b="1905"/>
                <wp:wrapNone/>
                <wp:docPr id="79" name="直接连接符 79"/>
                <wp:cNvGraphicFramePr/>
                <a:graphic xmlns:a="http://schemas.openxmlformats.org/drawingml/2006/main">
                  <a:graphicData uri="http://schemas.microsoft.com/office/word/2010/wordprocessingShape">
                    <wps:wsp>
                      <wps:cNvCnPr>
                        <a:stCxn id="21" idx="0"/>
                      </wps:cNvCnPr>
                      <wps:spPr>
                        <a:xfrm flipV="true">
                          <a:off x="5942330" y="5473065"/>
                          <a:ext cx="0" cy="226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77.9pt;margin-top:330.15pt;height:17.85pt;width:0pt;z-index:251717632;mso-width-relative:page;mso-height-relative:page;" filled="f" stroked="t" coordsize="21600,21600" o:gfxdata="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1RCjv2AAAAAsBAAAPAAAAAAAAAAEAIAAAADgA&#10;AABkcnMvZG93bnJldi54bWxQSwECFAAUAAAACACHTuJA35vNk/MBAACkAwAADgAAAAAAAAABACAA&#10;AAA9AQAAZHJzL2Uyb0RvYy54bWxQSwUGAAAAAAYABgBZAQAAog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4142105</wp:posOffset>
                </wp:positionH>
                <wp:positionV relativeFrom="paragraph">
                  <wp:posOffset>4192905</wp:posOffset>
                </wp:positionV>
                <wp:extent cx="0" cy="236220"/>
                <wp:effectExtent l="4445" t="0" r="14605" b="11430"/>
                <wp:wrapNone/>
                <wp:docPr id="78" name="直接连接符 78"/>
                <wp:cNvGraphicFramePr/>
                <a:graphic xmlns:a="http://schemas.openxmlformats.org/drawingml/2006/main">
                  <a:graphicData uri="http://schemas.microsoft.com/office/word/2010/wordprocessingShape">
                    <wps:wsp>
                      <wps:cNvCnPr>
                        <a:stCxn id="15" idx="0"/>
                      </wps:cNvCnPr>
                      <wps:spPr>
                        <a:xfrm flipV="true">
                          <a:off x="5285105" y="5473065"/>
                          <a:ext cx="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6.15pt;margin-top:330.15pt;height:18.6pt;width:0pt;z-index:251716608;mso-width-relative:page;mso-height-relative:page;" filled="f" stroked="t" coordsize="21600,21600" o:gfxdata="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smYfF2AAAAAsBAAAPAAAAAAAAAAEAIAAAADgA&#10;AABkcnMvZG93bnJldi54bWxQSwECFAAUAAAACACHTuJAu21E1PMBAACkAwAADgAAAAAAAAABACAA&#10;AAA9AQAAZHJzL2Uyb0RvYy54bWxQSwUGAAAAAAYABgBZAQAAog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3456305</wp:posOffset>
                </wp:positionH>
                <wp:positionV relativeFrom="paragraph">
                  <wp:posOffset>4192905</wp:posOffset>
                </wp:positionV>
                <wp:extent cx="0" cy="217170"/>
                <wp:effectExtent l="4445" t="0" r="14605" b="11430"/>
                <wp:wrapNone/>
                <wp:docPr id="77" name="直接连接符 77"/>
                <wp:cNvGraphicFramePr/>
                <a:graphic xmlns:a="http://schemas.openxmlformats.org/drawingml/2006/main">
                  <a:graphicData uri="http://schemas.microsoft.com/office/word/2010/wordprocessingShape">
                    <wps:wsp>
                      <wps:cNvCnPr>
                        <a:stCxn id="16" idx="0"/>
                      </wps:cNvCnPr>
                      <wps:spPr>
                        <a:xfrm flipV="true">
                          <a:off x="4599305" y="5473065"/>
                          <a:ext cx="0" cy="217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2.15pt;margin-top:330.15pt;height:17.1pt;width:0pt;z-index:251715584;mso-width-relative:page;mso-height-relative:page;" filled="f" stroked="t" coordsize="21600,21600" o:gfxdata="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N4SA/ZAAAACwEAAA8AAAAAAAAAAQAg&#10;AAAAOAAAAGRycy9kb3ducmV2LnhtbFBLAQIUABQAAAAIAIdO4kAxmOOb9wEAAKQDAAAOAAAAAAAA&#10;AAEAIAAAAD4BAABkcnMvZTJvRG9jLnhtbFBLBQYAAAAABgAGAFkBAACn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2827655</wp:posOffset>
                </wp:positionH>
                <wp:positionV relativeFrom="paragraph">
                  <wp:posOffset>4183380</wp:posOffset>
                </wp:positionV>
                <wp:extent cx="0" cy="198120"/>
                <wp:effectExtent l="4445" t="0" r="14605" b="11430"/>
                <wp:wrapNone/>
                <wp:docPr id="76" name="直接连接符 76"/>
                <wp:cNvGraphicFramePr/>
                <a:graphic xmlns:a="http://schemas.openxmlformats.org/drawingml/2006/main">
                  <a:graphicData uri="http://schemas.microsoft.com/office/word/2010/wordprocessingShape">
                    <wps:wsp>
                      <wps:cNvCnPr>
                        <a:stCxn id="19" idx="0"/>
                      </wps:cNvCnPr>
                      <wps:spPr>
                        <a:xfrm flipV="true">
                          <a:off x="3951605" y="5473065"/>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2.65pt;margin-top:329.4pt;height:15.6pt;width:0pt;z-index:251714560;mso-width-relative:page;mso-height-relative:page;" filled="f" stroked="t" coordsize="21600,21600" o:gfxdata="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oH/TFtkAAAALAQAADwAAAAAAAAABACAA&#10;AAA4AAAAZHJzL2Rvd25yZXYueG1sUEsBAhQAFAAAAAgAh07iQMv9ejP2AQAApAMAAA4AAAAAAAAA&#10;AQAgAAAAPgEAAGRycy9lMm9Eb2MueG1sUEsFBgAAAAAGAAYAWQEAAKY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2132330</wp:posOffset>
                </wp:positionH>
                <wp:positionV relativeFrom="paragraph">
                  <wp:posOffset>4192905</wp:posOffset>
                </wp:positionV>
                <wp:extent cx="9525" cy="198120"/>
                <wp:effectExtent l="0" t="0" r="0" b="0"/>
                <wp:wrapNone/>
                <wp:docPr id="75" name="直接连接符 75"/>
                <wp:cNvGraphicFramePr/>
                <a:graphic xmlns:a="http://schemas.openxmlformats.org/drawingml/2006/main">
                  <a:graphicData uri="http://schemas.microsoft.com/office/word/2010/wordprocessingShape">
                    <wps:wsp>
                      <wps:cNvCnPr>
                        <a:stCxn id="17" idx="0"/>
                      </wps:cNvCnPr>
                      <wps:spPr>
                        <a:xfrm flipH="true" flipV="true">
                          <a:off x="3275330" y="5473065"/>
                          <a:ext cx="9525"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67.9pt;margin-top:330.15pt;height:15.6pt;width:0.75pt;z-index:251713536;mso-width-relative:page;mso-height-relative:page;" filled="f" stroked="t" coordsize="21600,21600" o:gfxdata="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OANFHZAAAACwEAAA8A&#10;AAAAAAAAAQAgAAAAOAAAAGRycy9kb3ducmV2LnhtbFBLAQIUABQAAAAIAIdO4kBZ4VPPAAIAALQD&#10;AAAOAAAAAAAAAAEAIAAAAD4BAABkcnMvZTJvRG9jLnhtbFBLBQYAAAAABgAGAFkBAACw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1456055</wp:posOffset>
                </wp:positionH>
                <wp:positionV relativeFrom="paragraph">
                  <wp:posOffset>4183380</wp:posOffset>
                </wp:positionV>
                <wp:extent cx="9525" cy="207645"/>
                <wp:effectExtent l="4445" t="0" r="5080" b="1905"/>
                <wp:wrapNone/>
                <wp:docPr id="74" name="直接连接符 74"/>
                <wp:cNvGraphicFramePr/>
                <a:graphic xmlns:a="http://schemas.openxmlformats.org/drawingml/2006/main">
                  <a:graphicData uri="http://schemas.microsoft.com/office/word/2010/wordprocessingShape">
                    <wps:wsp>
                      <wps:cNvCnPr>
                        <a:endCxn id="18" idx="0"/>
                      </wps:cNvCnPr>
                      <wps:spPr>
                        <a:xfrm>
                          <a:off x="2599055" y="5463540"/>
                          <a:ext cx="9525" cy="207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65pt;margin-top:329.4pt;height:16.35pt;width:0.75pt;z-index:251712512;mso-width-relative:page;mso-height-relative:page;" filled="f" stroked="t" coordsize="21600,21600" o:gfxdata="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&#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rI1q32wAAAAsBAAAPAAAAAAAAAAEAIAAAADgAAABk&#10;cnMvZG93bnJldi54bWxQSwECFAAUAAAACACHTuJAiATCWO0BAACbAwAADgAAAAAAAAABACAAAABA&#10;AQAAZHJzL2Uyb0RvYy54bWxQSwUGAAAAAAYABgBZAQAAn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1488" behindDoc="0" locked="0" layoutInCell="1" allowOverlap="1">
                <wp:simplePos x="0" y="0"/>
                <wp:positionH relativeFrom="column">
                  <wp:posOffset>798830</wp:posOffset>
                </wp:positionH>
                <wp:positionV relativeFrom="paragraph">
                  <wp:posOffset>4192905</wp:posOffset>
                </wp:positionV>
                <wp:extent cx="0" cy="217170"/>
                <wp:effectExtent l="4445" t="0" r="14605" b="11430"/>
                <wp:wrapNone/>
                <wp:docPr id="72" name="直接连接符 72"/>
                <wp:cNvGraphicFramePr/>
                <a:graphic xmlns:a="http://schemas.openxmlformats.org/drawingml/2006/main">
                  <a:graphicData uri="http://schemas.microsoft.com/office/word/2010/wordprocessingShape">
                    <wps:wsp>
                      <wps:cNvCnPr>
                        <a:endCxn id="14" idx="0"/>
                      </wps:cNvCnPr>
                      <wps:spPr>
                        <a:xfrm>
                          <a:off x="1941830" y="5473065"/>
                          <a:ext cx="0" cy="217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9pt;margin-top:330.15pt;height:17.1pt;width:0pt;z-index:251711488;mso-width-relative:page;mso-height-relative:page;" filled="f" stroked="t" coordsize="21600,21600" o:gfxdata="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tkR5k2AAAAAsBAAAPAAAAAAAAAAEAIAAAADgAAABkcnMvZG93&#10;bnJldi54bWxQSwECFAAUAAAACACHTuJAHRa7deoBAACYAwAADgAAAAAAAAABACAAAAA9AQAAZHJz&#10;L2Uyb0RvYy54bWxQSwUGAAAAAAYABgBZAQAAm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151130</wp:posOffset>
                </wp:positionH>
                <wp:positionV relativeFrom="paragraph">
                  <wp:posOffset>4183380</wp:posOffset>
                </wp:positionV>
                <wp:extent cx="0" cy="226695"/>
                <wp:effectExtent l="5080" t="0" r="13970" b="1905"/>
                <wp:wrapNone/>
                <wp:docPr id="71" name="直接连接符 71"/>
                <wp:cNvGraphicFramePr/>
                <a:graphic xmlns:a="http://schemas.openxmlformats.org/drawingml/2006/main">
                  <a:graphicData uri="http://schemas.microsoft.com/office/word/2010/wordprocessingShape">
                    <wps:wsp>
                      <wps:cNvCnPr>
                        <a:endCxn id="13" idx="0"/>
                      </wps:cNvCnPr>
                      <wps:spPr>
                        <a:xfrm>
                          <a:off x="1294130" y="5463540"/>
                          <a:ext cx="0" cy="226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329.4pt;height:17.85pt;width:0pt;z-index:251710464;mso-width-relative:page;mso-height-relative:page;" filled="f" stroked="t" coordsize="21600,21600" o:gfxdata="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b0G3C2AAAAAkBAAAPAAAAAAAAAAEAIAAAADgAAABkcnMvZG93&#10;bnJldi54bWxQSwECFAAUAAAACACHTuJAreoUKeoBAACYAwAADgAAAAAAAAABACAAAAA9AQAAZHJz&#10;L2Uyb0RvYy54bWxQSwUGAAAAAAYABgBZAQAAm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9440" behindDoc="0" locked="0" layoutInCell="1" allowOverlap="1">
                <wp:simplePos x="0" y="0"/>
                <wp:positionH relativeFrom="column">
                  <wp:posOffset>141605</wp:posOffset>
                </wp:positionH>
                <wp:positionV relativeFrom="paragraph">
                  <wp:posOffset>4192905</wp:posOffset>
                </wp:positionV>
                <wp:extent cx="5372100" cy="19050"/>
                <wp:effectExtent l="0" t="4445" r="0" b="5080"/>
                <wp:wrapNone/>
                <wp:docPr id="70" name="直接连接符 70"/>
                <wp:cNvGraphicFramePr/>
                <a:graphic xmlns:a="http://schemas.openxmlformats.org/drawingml/2006/main">
                  <a:graphicData uri="http://schemas.microsoft.com/office/word/2010/wordprocessingShape">
                    <wps:wsp>
                      <wps:cNvCnPr/>
                      <wps:spPr>
                        <a:xfrm>
                          <a:off x="0" y="0"/>
                          <a:ext cx="5372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5pt;margin-top:330.15pt;height:1.5pt;width:423pt;z-index:251709440;mso-width-relative:page;mso-height-relative:page;" filled="f" stroked="t" coordsize="21600,21600" o:gfxdata="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0WP+V&#10;2AAAAAoBAAAPAAAAAAAAAAEAIAAAADgAAABkcnMvZG93bnJldi54bWxQSwECFAAUAAAACACHTuJA&#10;IK3UdNIBAABpAwAADgAAAAAAAAABACAAAAA9AQAAZHJzL2Uyb0RvYy54bWxQSwUGAAAAAAYABgBZ&#10;AQAAg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3103880</wp:posOffset>
                </wp:positionH>
                <wp:positionV relativeFrom="paragraph">
                  <wp:posOffset>3387090</wp:posOffset>
                </wp:positionV>
                <wp:extent cx="3038475" cy="72390"/>
                <wp:effectExtent l="0" t="46990" r="9525" b="13970"/>
                <wp:wrapNone/>
                <wp:docPr id="68" name="直接箭头连接符 68"/>
                <wp:cNvGraphicFramePr/>
                <a:graphic xmlns:a="http://schemas.openxmlformats.org/drawingml/2006/main">
                  <a:graphicData uri="http://schemas.microsoft.com/office/word/2010/wordprocessingShape">
                    <wps:wsp>
                      <wps:cNvCnPr>
                        <a:endCxn id="11" idx="3"/>
                      </wps:cNvCnPr>
                      <wps:spPr>
                        <a:xfrm flipH="true" flipV="true">
                          <a:off x="4123055" y="4410075"/>
                          <a:ext cx="3038475" cy="72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44.4pt;margin-top:266.7pt;height:5.7pt;width:239.25pt;z-index:251707392;mso-width-relative:page;mso-height-relative:page;" filled="f" stroked="t" coordsize="21600,21600" o:gfxdata="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nX90f2AAAAAsBAAAPAAAAAAAAAAEAIAAAADgAAABkcnMvZG93bnJl&#10;di54bWxQSwECFAAUAAAACACHTuJAtCdYgSACAADkAwAADgAAAAAAAAABACAAAAA9AQAAZHJzL2Uy&#10;b0RvYy54bWxQSwUGAAAAAAYABgBZAQAAzw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2446655</wp:posOffset>
                </wp:positionH>
                <wp:positionV relativeFrom="paragraph">
                  <wp:posOffset>5574030</wp:posOffset>
                </wp:positionV>
                <wp:extent cx="4445" cy="150495"/>
                <wp:effectExtent l="46355" t="0" r="63500" b="1905"/>
                <wp:wrapNone/>
                <wp:docPr id="65" name="直接箭头连接符 65"/>
                <wp:cNvGraphicFramePr/>
                <a:graphic xmlns:a="http://schemas.openxmlformats.org/drawingml/2006/main">
                  <a:graphicData uri="http://schemas.microsoft.com/office/word/2010/wordprocessingShape">
                    <wps:wsp>
                      <wps:cNvCnPr>
                        <a:endCxn id="22" idx="0"/>
                      </wps:cNvCnPr>
                      <wps:spPr>
                        <a:xfrm flipH="true">
                          <a:off x="3575685" y="6854190"/>
                          <a:ext cx="4445" cy="150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2.65pt;margin-top:438.9pt;height:11.85pt;width:0.35pt;z-index:251706368;mso-width-relative:page;mso-height-relative:page;" filled="f" stroked="t" coordsize="21600,21600" o:gfxdata="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yvUi02gAAAAsBAAAPAAAAAAAAAAEAIAAAADgAAABkcnMvZG93bnJldi54bWxQ&#10;SwECFAAUAAAACACHTuJALR2KixgCAADVAwAADgAAAAAAAAABACAAAAA/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151130</wp:posOffset>
                </wp:positionH>
                <wp:positionV relativeFrom="paragraph">
                  <wp:posOffset>5574030</wp:posOffset>
                </wp:positionV>
                <wp:extent cx="5372100" cy="19050"/>
                <wp:effectExtent l="0" t="4445" r="0" b="5080"/>
                <wp:wrapNone/>
                <wp:docPr id="64" name="直接连接符 64"/>
                <wp:cNvGraphicFramePr/>
                <a:graphic xmlns:a="http://schemas.openxmlformats.org/drawingml/2006/main">
                  <a:graphicData uri="http://schemas.microsoft.com/office/word/2010/wordprocessingShape">
                    <wps:wsp>
                      <wps:cNvCnPr/>
                      <wps:spPr>
                        <a:xfrm>
                          <a:off x="1294130" y="6854190"/>
                          <a:ext cx="5372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438.9pt;height:1.5pt;width:423pt;z-index:251705344;mso-width-relative:page;mso-height-relative:page;" filled="f" stroked="t" coordsize="21600,21600" o:gfxdata="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3Ozu02AAAAAoBAAAPAAAAAAAAAAEAIAAAADgAAABkcnMvZG93bnJldi54bWxQSwEC&#10;FAAUAAAACACHTuJALw475t4BAAB1AwAADgAAAAAAAAABACAAAAA9AQAAZHJzL2Uyb0RvYy54bWxQ&#10;SwUGAAAAAAYABgBZAQAAj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5513705</wp:posOffset>
                </wp:positionH>
                <wp:positionV relativeFrom="paragraph">
                  <wp:posOffset>5419725</wp:posOffset>
                </wp:positionV>
                <wp:extent cx="9525" cy="182880"/>
                <wp:effectExtent l="4445" t="0" r="5080" b="6985"/>
                <wp:wrapNone/>
                <wp:docPr id="63" name="直接连接符 63"/>
                <wp:cNvGraphicFramePr/>
                <a:graphic xmlns:a="http://schemas.openxmlformats.org/drawingml/2006/main">
                  <a:graphicData uri="http://schemas.microsoft.com/office/word/2010/wordprocessingShape">
                    <wps:wsp>
                      <wps:cNvCnPr>
                        <a:stCxn id="20" idx="2"/>
                      </wps:cNvCnPr>
                      <wps:spPr>
                        <a:xfrm>
                          <a:off x="6656705" y="6699885"/>
                          <a:ext cx="9525"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4.15pt;margin-top:426.75pt;height:14.4pt;width:0.75pt;z-index:251704320;mso-width-relative:page;mso-height-relative:page;" filled="f" stroked="t" coordsize="21600,21600" o:gfxdata="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EBZGn2gAAAAsBAAAPAAAAAAAAAAEAIAAAADgAAABk&#10;cnMvZG93bnJldi54bWxQSwECFAAUAAAACACHTuJAK4G/5e4BAACaAwAADgAAAAAAAAABACAAAAA/&#10;AQAAZHJzL2Uyb0RvYy54bWxQSwUGAAAAAAYABgBZAQAAn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4799330</wp:posOffset>
                </wp:positionH>
                <wp:positionV relativeFrom="paragraph">
                  <wp:posOffset>5438775</wp:posOffset>
                </wp:positionV>
                <wp:extent cx="0" cy="163830"/>
                <wp:effectExtent l="4445" t="0" r="14605" b="7620"/>
                <wp:wrapNone/>
                <wp:docPr id="62" name="直接连接符 62"/>
                <wp:cNvGraphicFramePr/>
                <a:graphic xmlns:a="http://schemas.openxmlformats.org/drawingml/2006/main">
                  <a:graphicData uri="http://schemas.microsoft.com/office/word/2010/wordprocessingShape">
                    <wps:wsp>
                      <wps:cNvCnPr>
                        <a:stCxn id="21" idx="2"/>
                      </wps:cNvCnPr>
                      <wps:spPr>
                        <a:xfrm>
                          <a:off x="5942330" y="6718935"/>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7.9pt;margin-top:428.25pt;height:12.9pt;width:0pt;z-index:251703296;mso-width-relative:page;mso-height-relative:page;" filled="f" stroked="t" coordsize="21600,21600" o:gfxdata="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clfTNgAAAALAQAADwAAAAAAAAABACAAAAA4AAAAZHJzL2Rv&#10;d25yZXYueG1sUEsBAhQAFAAAAAgAh07iQIBnIsbrAQAAlwMAAA4AAAAAAAAAAQAgAAAAPQEAAGRy&#10;cy9lMm9Eb2MueG1sUEsFBgAAAAAGAAYAWQEAAJ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4132580</wp:posOffset>
                </wp:positionH>
                <wp:positionV relativeFrom="paragraph">
                  <wp:posOffset>5448300</wp:posOffset>
                </wp:positionV>
                <wp:extent cx="9525" cy="154305"/>
                <wp:effectExtent l="0" t="0" r="0" b="0"/>
                <wp:wrapNone/>
                <wp:docPr id="61" name="直接连接符 61"/>
                <wp:cNvGraphicFramePr/>
                <a:graphic xmlns:a="http://schemas.openxmlformats.org/drawingml/2006/main">
                  <a:graphicData uri="http://schemas.microsoft.com/office/word/2010/wordprocessingShape">
                    <wps:wsp>
                      <wps:cNvCnPr>
                        <a:stCxn id="15" idx="2"/>
                      </wps:cNvCnPr>
                      <wps:spPr>
                        <a:xfrm flipH="true">
                          <a:off x="5275580" y="6728460"/>
                          <a:ext cx="9525"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25.4pt;margin-top:429pt;height:12.15pt;width:0.75pt;z-index:251702272;mso-width-relative:page;mso-height-relative:page;" filled="f" stroked="t" coordsize="21600,21600" o:gfxdata="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57i4s2gAAAAsBAAAPAAAAAAAAAAEA&#10;IAAAADgAAABkcnMvZG93bnJldi54bWxQSwECFAAUAAAACACHTuJA8l6YMvcBAACnAwAADgAAAAAA&#10;AAABACAAAAA/AQAAZHJzL2Uyb0RvYy54bWxQSwUGAAAAAAYABgBZAQAAq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3446780</wp:posOffset>
                </wp:positionH>
                <wp:positionV relativeFrom="paragraph">
                  <wp:posOffset>5429250</wp:posOffset>
                </wp:positionV>
                <wp:extent cx="9525" cy="163830"/>
                <wp:effectExtent l="0" t="0" r="0" b="0"/>
                <wp:wrapNone/>
                <wp:docPr id="60" name="直接连接符 60"/>
                <wp:cNvGraphicFramePr/>
                <a:graphic xmlns:a="http://schemas.openxmlformats.org/drawingml/2006/main">
                  <a:graphicData uri="http://schemas.microsoft.com/office/word/2010/wordprocessingShape">
                    <wps:wsp>
                      <wps:cNvCnPr>
                        <a:stCxn id="16" idx="2"/>
                      </wps:cNvCnPr>
                      <wps:spPr>
                        <a:xfrm flipH="true">
                          <a:off x="4589780" y="6709410"/>
                          <a:ext cx="9525"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71.4pt;margin-top:427.5pt;height:12.9pt;width:0.75pt;z-index:251701248;mso-width-relative:page;mso-height-relative:page;" filled="f" stroked="t" coordsize="21600,21600" o:gfxdata="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mfr022wAAAAsBAAAPAAAAAAAA&#10;AAEAIAAAADgAAABkcnMvZG93bnJldi54bWxQSwECFAAUAAAACACHTuJA68XSlvkBAACnAwAADgAA&#10;AAAAAAABACAAAABAAQAAZHJzL2Uyb0RvYy54bWxQSwUGAAAAAAYABgBZAQAAq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2827655</wp:posOffset>
                </wp:positionH>
                <wp:positionV relativeFrom="paragraph">
                  <wp:posOffset>5400675</wp:posOffset>
                </wp:positionV>
                <wp:extent cx="0" cy="173355"/>
                <wp:effectExtent l="4445" t="0" r="14605" b="17145"/>
                <wp:wrapNone/>
                <wp:docPr id="59" name="直接连接符 59"/>
                <wp:cNvGraphicFramePr/>
                <a:graphic xmlns:a="http://schemas.openxmlformats.org/drawingml/2006/main">
                  <a:graphicData uri="http://schemas.microsoft.com/office/word/2010/wordprocessingShape">
                    <wps:wsp>
                      <wps:cNvCnPr>
                        <a:stCxn id="19" idx="2"/>
                      </wps:cNvCnPr>
                      <wps:spPr>
                        <a:xfrm>
                          <a:off x="3951605" y="6690360"/>
                          <a:ext cx="0" cy="173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2.65pt;margin-top:425.25pt;height:13.65pt;width:0pt;z-index:251700224;mso-width-relative:page;mso-height-relative:page;" filled="f" stroked="t" coordsize="21600,21600" o:gfxdata="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d8ChdkAAAALAQAADwAAAAAAAAABACAAAAA4AAAAZHJzL2Rv&#10;d25yZXYueG1sUEsBAhQAFAAAAAgAh07iQCCebTbqAQAAlwMAAA4AAAAAAAAAAQAgAAAAPgEAAGRy&#10;cy9lMm9Eb2MueG1sUEsFBgAAAAAGAAYAWQEAAJ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2141855</wp:posOffset>
                </wp:positionH>
                <wp:positionV relativeFrom="paragraph">
                  <wp:posOffset>5410200</wp:posOffset>
                </wp:positionV>
                <wp:extent cx="0" cy="192405"/>
                <wp:effectExtent l="4445" t="0" r="14605" b="17145"/>
                <wp:wrapNone/>
                <wp:docPr id="58" name="直接连接符 58"/>
                <wp:cNvGraphicFramePr/>
                <a:graphic xmlns:a="http://schemas.openxmlformats.org/drawingml/2006/main">
                  <a:graphicData uri="http://schemas.microsoft.com/office/word/2010/wordprocessingShape">
                    <wps:wsp>
                      <wps:cNvCnPr>
                        <a:stCxn id="17" idx="2"/>
                      </wps:cNvCnPr>
                      <wps:spPr>
                        <a:xfrm>
                          <a:off x="3284855" y="6690360"/>
                          <a:ext cx="0" cy="192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8.65pt;margin-top:426pt;height:15.15pt;width:0pt;z-index:251699200;mso-width-relative:page;mso-height-relative:page;" filled="f" stroked="t" coordsize="21600,21600" o:gfxdata="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N3e+RdgAAAALAQAADwAAAAAAAAABACAAAAA4AAAAZHJzL2Rv&#10;d25yZXYueG1sUEsBAhQAFAAAAAgAh07iQFQmHzzrAQAAlwMAAA4AAAAAAAAAAQAgAAAAPQEAAGRy&#10;cy9lMm9Eb2MueG1sUEsFBgAAAAAGAAYAWQEAAJ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1456055</wp:posOffset>
                </wp:positionH>
                <wp:positionV relativeFrom="paragraph">
                  <wp:posOffset>5410200</wp:posOffset>
                </wp:positionV>
                <wp:extent cx="9525" cy="173355"/>
                <wp:effectExtent l="0" t="0" r="0" b="0"/>
                <wp:wrapNone/>
                <wp:docPr id="57" name="直接连接符 57"/>
                <wp:cNvGraphicFramePr/>
                <a:graphic xmlns:a="http://schemas.openxmlformats.org/drawingml/2006/main">
                  <a:graphicData uri="http://schemas.microsoft.com/office/word/2010/wordprocessingShape">
                    <wps:wsp>
                      <wps:cNvCnPr>
                        <a:stCxn id="18" idx="2"/>
                      </wps:cNvCnPr>
                      <wps:spPr>
                        <a:xfrm flipH="true">
                          <a:off x="2599055" y="6690360"/>
                          <a:ext cx="9525" cy="173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14.65pt;margin-top:426pt;height:13.65pt;width:0.75pt;z-index:251698176;mso-width-relative:page;mso-height-relative:page;" filled="f" stroked="t" coordsize="21600,21600" o:gfxdata="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0Wari2gAAAAsBAAAPAAAAAAAAAAEA&#10;IAAAADgAAABkcnMvZG93bnJldi54bWxQSwECFAAUAAAACACHTuJAd7zLm/cBAACnAwAADgAAAAAA&#10;AAABACAAAAA/AQAAZHJzL2Uyb0RvYy54bWxQSwUGAAAAAAYABgBZAQAAq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798830</wp:posOffset>
                </wp:positionH>
                <wp:positionV relativeFrom="paragraph">
                  <wp:posOffset>5429250</wp:posOffset>
                </wp:positionV>
                <wp:extent cx="0" cy="144780"/>
                <wp:effectExtent l="4445" t="0" r="14605" b="7620"/>
                <wp:wrapNone/>
                <wp:docPr id="56" name="直接连接符 56"/>
                <wp:cNvGraphicFramePr/>
                <a:graphic xmlns:a="http://schemas.openxmlformats.org/drawingml/2006/main">
                  <a:graphicData uri="http://schemas.microsoft.com/office/word/2010/wordprocessingShape">
                    <wps:wsp>
                      <wps:cNvCnPr>
                        <a:stCxn id="14" idx="2"/>
                      </wps:cNvCnPr>
                      <wps:spPr>
                        <a:xfrm>
                          <a:off x="1941830" y="670941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9pt;margin-top:427.5pt;height:11.4pt;width:0pt;z-index:251697152;mso-width-relative:page;mso-height-relative:page;" filled="f" stroked="t" coordsize="21600,21600" o:gfxdata="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PX/KZTYAAAACwEAAA8AAAAAAAAAAQAgAAAAOAAAAGRycy9k&#10;b3ducmV2LnhtbFBLAQIUABQAAAAIAIdO4kD/xM+77AEAAJcDAAAOAAAAAAAAAAEAIAAAAD0BAABk&#10;cnMvZTJvRG9jLnhtbFBLBQYAAAAABgAGAFkBAACb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151130</wp:posOffset>
                </wp:positionH>
                <wp:positionV relativeFrom="paragraph">
                  <wp:posOffset>5429250</wp:posOffset>
                </wp:positionV>
                <wp:extent cx="0" cy="144780"/>
                <wp:effectExtent l="4445" t="0" r="14605" b="7620"/>
                <wp:wrapNone/>
                <wp:docPr id="55" name="直接连接符 55"/>
                <wp:cNvGraphicFramePr/>
                <a:graphic xmlns:a="http://schemas.openxmlformats.org/drawingml/2006/main">
                  <a:graphicData uri="http://schemas.microsoft.com/office/word/2010/wordprocessingShape">
                    <wps:wsp>
                      <wps:cNvCnPr>
                        <a:stCxn id="13" idx="2"/>
                      </wps:cNvCnPr>
                      <wps:spPr>
                        <a:xfrm>
                          <a:off x="1294130" y="670941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427.5pt;height:11.4pt;width:0pt;z-index:251696128;mso-width-relative:page;mso-height-relative:page;" filled="f" stroked="t" coordsize="21600,21600" o:gfxdata="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JIq2XYAAAACQEAAA8AAAAAAAAAAQAgAAAAOAAAAGRycy9k&#10;b3ducmV2LnhtbFBLAQIUABQAAAAIAIdO4kAIXQUx7AEAAJcDAAAOAAAAAAAAAAEAIAAAAD0BAABk&#10;cnMvZTJvRG9jLnhtbFBLBQYAAAAABgAGAFkBAACb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1265555</wp:posOffset>
                </wp:positionH>
                <wp:positionV relativeFrom="paragraph">
                  <wp:posOffset>4391025</wp:posOffset>
                </wp:positionV>
                <wp:extent cx="400050" cy="1019175"/>
                <wp:effectExtent l="6350" t="6350" r="12700" b="22225"/>
                <wp:wrapNone/>
                <wp:docPr id="18" name="矩形 18"/>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安全保卫组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9.65pt;margin-top:345.75pt;height:80.25pt;width:31.5pt;z-index:251671552;v-text-anchor:middle;mso-width-relative:page;mso-height-relative:page;" fillcolor="#5B9BD5 [3204]" filled="t" stroked="t" coordsize="21600,21600" o:gfxdata="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PrDEI9wAAAAL&#10;AQAADwAAAAAAAAABACAAAAA4AAAAZHJzL2Rvd25yZXYueG1sUEsBAhQAFAAAAAgAh07iQIoUmQp0&#10;AgAA4wQAAA4AAAAAAAAAAQAgAAAAQQEAAGRycy9lMm9Eb2MueG1sUEsFBgAAAAAGAAYAWQEAACcG&#10;A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安全保卫组</w:t>
                      </w:r>
                    </w:p>
                    <w:p>
                      <w:pPr>
                        <w:jc w:val="center"/>
                      </w:pPr>
                    </w:p>
                  </w:txbxContent>
                </v:textbox>
              </v:rect>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3256280</wp:posOffset>
                </wp:positionH>
                <wp:positionV relativeFrom="paragraph">
                  <wp:posOffset>4410075</wp:posOffset>
                </wp:positionV>
                <wp:extent cx="400050" cy="1019175"/>
                <wp:effectExtent l="6350" t="6350" r="12700" b="22225"/>
                <wp:wrapNone/>
                <wp:docPr id="16" name="矩形 16"/>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人员疏散组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56.4pt;margin-top:347.25pt;height:80.25pt;width:31.5pt;z-index:251669504;v-text-anchor:middle;mso-width-relative:page;mso-height-relative:page;" fillcolor="#5B9BD5 [3204]" filled="t" stroked="t" coordsize="21600,21600" o:gfxdata="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NaSAV3QAA&#10;AAsBAAAPAAAAAAAAAAEAIAAAADgAAABkcnMvZG93bnJldi54bWxQSwECFAAUAAAACACHTuJAeN8I&#10;Yn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人员疏散组</w:t>
                      </w:r>
                    </w:p>
                    <w:p>
                      <w:pPr>
                        <w:jc w:val="center"/>
                      </w:pPr>
                    </w:p>
                  </w:txbxContent>
                </v:textbox>
              </v:rect>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5313680</wp:posOffset>
                </wp:positionH>
                <wp:positionV relativeFrom="paragraph">
                  <wp:posOffset>4400550</wp:posOffset>
                </wp:positionV>
                <wp:extent cx="400050" cy="1019175"/>
                <wp:effectExtent l="6350" t="6350" r="12700" b="22225"/>
                <wp:wrapNone/>
                <wp:docPr id="20" name="矩形 20"/>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专家技术组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18.4pt;margin-top:346.5pt;height:80.25pt;width:31.5pt;z-index:251673600;v-text-anchor:middle;mso-width-relative:page;mso-height-relative:page;" fillcolor="#5B9BD5 [3204]" filled="t" stroked="t" coordsize="21600,21600" o:gfxdata="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J49CSbdAAAA&#10;CwEAAA8AAAAAAAAAAQAgAAAAOAAAAGRycy9kb3ducmV2LnhtbFBLAQIUABQAAAAIAIdO4kAedJfn&#10;dAIAAOMEAAAOAAAAAAAAAAEAIAAAAEIBAABkcnMvZTJvRG9jLnhtbFBLBQYAAAAABgAGAFkBAAAo&#1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专家技术组</w:t>
                      </w:r>
                    </w:p>
                    <w:p>
                      <w:pPr>
                        <w:jc w:val="center"/>
                      </w:pPr>
                    </w:p>
                  </w:txbxContent>
                </v:textbox>
              </v: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4599305</wp:posOffset>
                </wp:positionH>
                <wp:positionV relativeFrom="paragraph">
                  <wp:posOffset>4419600</wp:posOffset>
                </wp:positionV>
                <wp:extent cx="400050" cy="1019175"/>
                <wp:effectExtent l="6350" t="6350" r="12700" b="22225"/>
                <wp:wrapNone/>
                <wp:docPr id="21" name="矩形 21"/>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善后处置组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62.15pt;margin-top:348pt;height:80.25pt;width:31.5pt;z-index:251674624;v-text-anchor:middle;mso-width-relative:page;mso-height-relative:page;" fillcolor="#5B9BD5 [3204]" filled="t" stroked="t" coordsize="21600,21600" o:gfxdata="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DcCpRTdAAAA&#10;CwEAAA8AAAAAAAAAAQAgAAAAOAAAAGRycy9kb3ducmV2LnhtbFBLAQIUABQAAAAIAIdO4kCWVESo&#10;dAIAAOMEAAAOAAAAAAAAAAEAIAAAAEIBAABkcnMvZTJvRG9jLnhtbFBLBQYAAAAABgAGAFkBAAAo&#1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善后处置组</w:t>
                      </w:r>
                    </w:p>
                    <w:p>
                      <w:pPr>
                        <w:jc w:val="center"/>
                      </w:pPr>
                    </w:p>
                  </w:txbxContent>
                </v:textbox>
              </v:rect>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3942080</wp:posOffset>
                </wp:positionH>
                <wp:positionV relativeFrom="paragraph">
                  <wp:posOffset>4429125</wp:posOffset>
                </wp:positionV>
                <wp:extent cx="400050" cy="1019175"/>
                <wp:effectExtent l="6350" t="6350" r="12700" b="22225"/>
                <wp:wrapNone/>
                <wp:docPr id="15" name="矩形 15"/>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新闻报道组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10.4pt;margin-top:348.75pt;height:80.25pt;width:31.5pt;z-index:251668480;v-text-anchor:middle;mso-width-relative:page;mso-height-relative:page;" fillcolor="#5B9BD5 [3204]" filled="t" stroked="t" coordsize="21600,21600" o:gfxdata="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OZT0/3QAA&#10;AAsBAAAPAAAAAAAAAAEAIAAAADgAAABkcnMvZG93bnJldi54bWxQSwECFAAUAAAACACHTuJA4L59&#10;sn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新闻报道组</w:t>
                      </w:r>
                    </w:p>
                    <w:p>
                      <w:pPr>
                        <w:jc w:val="center"/>
                      </w:pPr>
                    </w:p>
                  </w:txbxContent>
                </v:textbox>
              </v:rect>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1941830</wp:posOffset>
                </wp:positionH>
                <wp:positionV relativeFrom="paragraph">
                  <wp:posOffset>4391025</wp:posOffset>
                </wp:positionV>
                <wp:extent cx="400050" cy="1019175"/>
                <wp:effectExtent l="6350" t="6350" r="12700" b="22225"/>
                <wp:wrapNone/>
                <wp:docPr id="17" name="矩形 17"/>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医疗救护组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52.9pt;margin-top:345.75pt;height:80.25pt;width:31.5pt;z-index:251670528;v-text-anchor:middle;mso-width-relative:page;mso-height-relative:page;" fillcolor="#5B9BD5 [3204]" filled="t" stroked="t" coordsize="21600,21600" o:gfxdata="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AFETP3QAA&#10;AAsBAAAPAAAAAAAAAAEAIAAAADgAAABkcnMvZG93bnJldi54bWxQSwECFAAUAAAACACHTuJA8P/b&#10;LX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医疗救护组</w:t>
                      </w:r>
                    </w:p>
                    <w:p>
                      <w:pPr>
                        <w:jc w:val="center"/>
                      </w:pPr>
                    </w:p>
                  </w:txbxContent>
                </v:textbox>
              </v:rect>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598805</wp:posOffset>
                </wp:positionH>
                <wp:positionV relativeFrom="paragraph">
                  <wp:posOffset>4410075</wp:posOffset>
                </wp:positionV>
                <wp:extent cx="400050" cy="1019175"/>
                <wp:effectExtent l="6350" t="6350" r="12700" b="22225"/>
                <wp:wrapNone/>
                <wp:docPr id="14" name="矩形 14"/>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应急处置组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7.15pt;margin-top:347.25pt;height:80.25pt;width:31.5pt;z-index:251667456;v-text-anchor:middle;mso-width-relative:page;mso-height-relative:page;" fillcolor="#5B9BD5 [3204]" filled="t" stroked="t" coordsize="21600,21600" o:gfxdata="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BrwVO3cAAAA&#10;CgEAAA8AAAAAAAAAAQAgAAAAOAAAAGRycy9kb3ducmV2LnhtbFBLAQIUABQAAAAIAIdO4kBonq79&#10;dQIAAOMEAAAOAAAAAAAAAAEAIAAAAEEBAABkcnMvZTJvRG9jLnhtbFBLBQYAAAAABgAGAFkBAAAo&#1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应急处置组</w:t>
                      </w:r>
                    </w:p>
                    <w:p>
                      <w:pPr>
                        <w:jc w:val="center"/>
                      </w:pPr>
                    </w:p>
                  </w:txbxContent>
                </v:textbox>
              </v:rect>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265430</wp:posOffset>
                </wp:positionH>
                <wp:positionV relativeFrom="paragraph">
                  <wp:posOffset>6002655</wp:posOffset>
                </wp:positionV>
                <wp:extent cx="0" cy="457200"/>
                <wp:effectExtent l="48895" t="0" r="65405" b="0"/>
                <wp:wrapNone/>
                <wp:docPr id="53" name="直接箭头连接符 53"/>
                <wp:cNvGraphicFramePr/>
                <a:graphic xmlns:a="http://schemas.openxmlformats.org/drawingml/2006/main">
                  <a:graphicData uri="http://schemas.microsoft.com/office/word/2010/wordprocessingShape">
                    <wps:wsp>
                      <wps:cNvCnPr/>
                      <wps:spPr>
                        <a:xfrm>
                          <a:off x="1408430" y="7282815"/>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9pt;margin-top:472.65pt;height:36pt;width:0pt;z-index:251695104;mso-width-relative:page;mso-height-relative:page;" filled="f" stroked="t" coordsize="21600,21600" o:gfxdata="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nloVE1wAAAAoBAAAPAAAAAAAAAAEA&#10;IAAAADgAAABkcnMvZG93bnJldi54bWxQSwECFAAUAAAACACHTuJAQnJHJfoBAACdAwAADgAAAAAA&#10;AAABACAAAAA8AQAAZHJzL2Uyb0RvYy54bWxQSwUGAAAAAAYABgBZAQAAq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55880</wp:posOffset>
                </wp:positionH>
                <wp:positionV relativeFrom="paragraph">
                  <wp:posOffset>6877050</wp:posOffset>
                </wp:positionV>
                <wp:extent cx="14605" cy="514350"/>
                <wp:effectExtent l="36830" t="0" r="62865" b="0"/>
                <wp:wrapNone/>
                <wp:docPr id="49" name="直接箭头连接符 49"/>
                <wp:cNvGraphicFramePr/>
                <a:graphic xmlns:a="http://schemas.openxmlformats.org/drawingml/2006/main">
                  <a:graphicData uri="http://schemas.microsoft.com/office/word/2010/wordprocessingShape">
                    <wps:wsp>
                      <wps:cNvCnPr>
                        <a:endCxn id="24" idx="0"/>
                      </wps:cNvCnPr>
                      <wps:spPr>
                        <a:xfrm>
                          <a:off x="1417955" y="8157210"/>
                          <a:ext cx="1460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pt;margin-top:541.5pt;height:40.5pt;width:1.15pt;z-index:251694080;mso-width-relative:page;mso-height-relative:page;" filled="f" stroked="t" coordsize="21600,21600" o:gfxdata="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NnuuE&#10;1gAAAAoBAAAPAAAAAAAAAAEAIAAAADgAAABkcnMvZG93bnJldi54bWxQSwECFAAUAAAACACHTuJA&#10;M6BNlw0CAADJAwAADgAAAAAAAAABACAAAAA7AQAAZHJzL2Uyb0RvYy54bWxQSwUGAAAAAAYABgBZ&#10;AQAAug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436880</wp:posOffset>
                </wp:positionH>
                <wp:positionV relativeFrom="paragraph">
                  <wp:posOffset>7715250</wp:posOffset>
                </wp:positionV>
                <wp:extent cx="180975" cy="5080"/>
                <wp:effectExtent l="0" t="46990" r="9525" b="62230"/>
                <wp:wrapNone/>
                <wp:docPr id="48" name="直接箭头连接符 48"/>
                <wp:cNvGraphicFramePr/>
                <a:graphic xmlns:a="http://schemas.openxmlformats.org/drawingml/2006/main">
                  <a:graphicData uri="http://schemas.microsoft.com/office/word/2010/wordprocessingShape">
                    <wps:wsp>
                      <wps:cNvCnPr>
                        <a:stCxn id="24" idx="3"/>
                      </wps:cNvCnPr>
                      <wps:spPr>
                        <a:xfrm flipV="true">
                          <a:off x="1579880" y="8995410"/>
                          <a:ext cx="180975"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4pt;margin-top:607.5pt;height:0.4pt;width:14.25pt;z-index:251693056;mso-width-relative:page;mso-height-relative:page;" filled="f" stroked="t" coordsize="21600,21600" o:gfxdata="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0iJpv2AAAAAsBAAAPAAAAAAAAAAEAIAAAADgAAABkcnMvZG93bnJldi54bWxQ&#10;SwECFAAUAAAACACHTuJATLgZfxoCAADUAwAADgAAAAAAAAABACAAAAA9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617855</wp:posOffset>
                </wp:positionH>
                <wp:positionV relativeFrom="paragraph">
                  <wp:posOffset>7153275</wp:posOffset>
                </wp:positionV>
                <wp:extent cx="0" cy="1190625"/>
                <wp:effectExtent l="4445" t="0" r="14605" b="9525"/>
                <wp:wrapNone/>
                <wp:docPr id="47" name="直接连接符 47"/>
                <wp:cNvGraphicFramePr/>
                <a:graphic xmlns:a="http://schemas.openxmlformats.org/drawingml/2006/main">
                  <a:graphicData uri="http://schemas.microsoft.com/office/word/2010/wordprocessingShape">
                    <wps:wsp>
                      <wps:cNvCnPr/>
                      <wps:spPr>
                        <a:xfrm>
                          <a:off x="1760855" y="8433435"/>
                          <a:ext cx="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65pt;margin-top:563.25pt;height:93.75pt;width:0pt;z-index:251692032;mso-width-relative:page;mso-height-relative:page;" filled="f" stroked="t" coordsize="21600,21600" o:gfxdata="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s2trs2QAAAAsBAAAPAAAAAAAAAAEAIAAAADgAAABkcnMvZG93bnJldi54bWxQSwEC&#10;FAAUAAAACACHTuJApf1FBd0BAABxAwAADgAAAAAAAAABACAAAAA+AQAAZHJzL2Uyb0RvYy54bWxQ&#10;SwUGAAAAAAYABgBZAQAAj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627380</wp:posOffset>
                </wp:positionH>
                <wp:positionV relativeFrom="paragraph">
                  <wp:posOffset>7896225</wp:posOffset>
                </wp:positionV>
                <wp:extent cx="238125" cy="5080"/>
                <wp:effectExtent l="0" t="45720" r="9525" b="63500"/>
                <wp:wrapNone/>
                <wp:docPr id="45" name="直接箭头连接符 45"/>
                <wp:cNvGraphicFramePr/>
                <a:graphic xmlns:a="http://schemas.openxmlformats.org/drawingml/2006/main">
                  <a:graphicData uri="http://schemas.microsoft.com/office/word/2010/wordprocessingShape">
                    <wps:wsp>
                      <wps:cNvCnPr>
                        <a:endCxn id="28" idx="1"/>
                      </wps:cNvCnPr>
                      <wps:spPr>
                        <a:xfrm>
                          <a:off x="1770380" y="9176385"/>
                          <a:ext cx="238125"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9.4pt;margin-top:621.75pt;height:0.4pt;width:18.75pt;z-index:251691008;mso-width-relative:page;mso-height-relative:page;" filled="f" stroked="t" coordsize="21600,21600" o:gfxdata="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iz4wrYAAAADAEAAA8AAAAAAAAAAQAgAAAAOAAAAGRycy9kb3ducmV2LnhtbFBLAQIUABQAAAAI&#10;AIdO4kAzBdYyEAIAAMgDAAAOAAAAAAAAAAEAIAAAAD0BAABkcnMvZTJvRG9jLnhtbFBLBQYAAAAA&#10;BgAGAFkBAAC/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617855</wp:posOffset>
                </wp:positionH>
                <wp:positionV relativeFrom="paragraph">
                  <wp:posOffset>7553325</wp:posOffset>
                </wp:positionV>
                <wp:extent cx="247650" cy="23495"/>
                <wp:effectExtent l="635" t="40640" r="18415" b="50165"/>
                <wp:wrapNone/>
                <wp:docPr id="44" name="直接箭头连接符 44"/>
                <wp:cNvGraphicFramePr/>
                <a:graphic xmlns:a="http://schemas.openxmlformats.org/drawingml/2006/main">
                  <a:graphicData uri="http://schemas.microsoft.com/office/word/2010/wordprocessingShape">
                    <wps:wsp>
                      <wps:cNvCnPr>
                        <a:endCxn id="27" idx="1"/>
                      </wps:cNvCnPr>
                      <wps:spPr>
                        <a:xfrm flipV="true">
                          <a:off x="1760855" y="8809990"/>
                          <a:ext cx="247650" cy="23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8.65pt;margin-top:594.75pt;height:1.85pt;width:19.5pt;z-index:251689984;mso-width-relative:page;mso-height-relative:page;" filled="f" stroked="t" coordsize="21600,21600" o:gfxdata="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RMIoi2QAAAAwBAAAPAAAAAAAAAAEAIAAAADgAAABkcnMvZG93bnJldi54bWxQ&#10;SwECFAAUAAAACACHTuJA2bzroxkCAADWAwAADgAAAAAAAAABACAAAAA+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608330</wp:posOffset>
                </wp:positionH>
                <wp:positionV relativeFrom="paragraph">
                  <wp:posOffset>7153275</wp:posOffset>
                </wp:positionV>
                <wp:extent cx="247650" cy="13970"/>
                <wp:effectExtent l="0" t="44450" r="0" b="55880"/>
                <wp:wrapNone/>
                <wp:docPr id="43" name="直接箭头连接符 43"/>
                <wp:cNvGraphicFramePr/>
                <a:graphic xmlns:a="http://schemas.openxmlformats.org/drawingml/2006/main">
                  <a:graphicData uri="http://schemas.microsoft.com/office/word/2010/wordprocessingShape">
                    <wps:wsp>
                      <wps:cNvCnPr>
                        <a:endCxn id="26" idx="1"/>
                      </wps:cNvCnPr>
                      <wps:spPr>
                        <a:xfrm flipV="true">
                          <a:off x="1751330" y="8419465"/>
                          <a:ext cx="247650" cy="13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9pt;margin-top:563.25pt;height:1.1pt;width:19.5pt;z-index:251688960;mso-width-relative:page;mso-height-relative:page;" filled="f" stroked="t" coordsize="21600,21600" o:gfxdata="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3wj4YtkAAAAMAQAADwAAAAAAAAABACAAAAA4AAAAZHJzL2Rvd25yZXYueG1s&#10;UEsBAhQAFAAAAAgAh07iQCP0aOUaAgAA1gMAAA4AAAAAAAAAAQAgAAAAPgEAAGRycy9lMm9Eb2Mu&#10;eG1sUEsFBgAAAAAGAAYAWQEAAMo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3522980</wp:posOffset>
                </wp:positionH>
                <wp:positionV relativeFrom="paragraph">
                  <wp:posOffset>6307455</wp:posOffset>
                </wp:positionV>
                <wp:extent cx="19050" cy="790575"/>
                <wp:effectExtent l="4445" t="0" r="14605" b="9525"/>
                <wp:wrapNone/>
                <wp:docPr id="41" name="直接连接符 41"/>
                <wp:cNvGraphicFramePr/>
                <a:graphic xmlns:a="http://schemas.openxmlformats.org/drawingml/2006/main">
                  <a:graphicData uri="http://schemas.microsoft.com/office/word/2010/wordprocessingShape">
                    <wps:wsp>
                      <wps:cNvCnPr/>
                      <wps:spPr>
                        <a:xfrm>
                          <a:off x="4665980" y="7587615"/>
                          <a:ext cx="1905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7.4pt;margin-top:496.65pt;height:62.25pt;width:1.5pt;z-index:251687936;mso-width-relative:page;mso-height-relative:page;" filled="f" stroked="t" coordsize="21600,21600" o:gfxdata="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CLR632gAAAAwBAAAPAAAAAAAAAAEAIAAAADgAAABkcnMvZG93bnJldi54bWxQSwEC&#10;FAAUAAAACACHTuJAYKJ/O9wBAAB0AwAADgAAAAAAAAABACAAAAA/AQAAZHJzL2Uyb0RvYy54bWxQ&#10;SwUGAAAAAAYABgBZAQAAj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3532505</wp:posOffset>
                </wp:positionH>
                <wp:positionV relativeFrom="paragraph">
                  <wp:posOffset>6720205</wp:posOffset>
                </wp:positionV>
                <wp:extent cx="657225" cy="19050"/>
                <wp:effectExtent l="0" t="46355" r="9525" b="48895"/>
                <wp:wrapNone/>
                <wp:docPr id="39" name="直接箭头连接符 39"/>
                <wp:cNvGraphicFramePr/>
                <a:graphic xmlns:a="http://schemas.openxmlformats.org/drawingml/2006/main">
                  <a:graphicData uri="http://schemas.microsoft.com/office/word/2010/wordprocessingShape">
                    <wps:wsp>
                      <wps:cNvCnPr>
                        <a:endCxn id="32" idx="1"/>
                      </wps:cNvCnPr>
                      <wps:spPr>
                        <a:xfrm flipV="true">
                          <a:off x="4675505" y="7976235"/>
                          <a:ext cx="6572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8.15pt;margin-top:529.15pt;height:1.5pt;width:51.75pt;z-index:251686912;mso-width-relative:page;mso-height-relative:page;" filled="f" stroked="t" coordsize="21600,21600" o:gfxdata="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Pbd+s2gAAAA0BAAAPAAAAAAAAAAEAIAAAADgAAABkcnMvZG93bnJldi54&#10;bWxQSwECFAAUAAAACACHTuJAqduQ2hsCAADWAwAADgAAAAAAAAABACAAAAA/AQAAZHJzL2Uyb0Rv&#10;Yy54bWxQSwUGAAAAAAYABgBZAQAAz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4189730</wp:posOffset>
                </wp:positionH>
                <wp:positionV relativeFrom="paragraph">
                  <wp:posOffset>6962775</wp:posOffset>
                </wp:positionV>
                <wp:extent cx="1038225" cy="314325"/>
                <wp:effectExtent l="6350" t="6350" r="22225" b="22225"/>
                <wp:wrapNone/>
                <wp:docPr id="33" name="矩形 33"/>
                <wp:cNvGraphicFramePr/>
                <a:graphic xmlns:a="http://schemas.openxmlformats.org/drawingml/2006/main">
                  <a:graphicData uri="http://schemas.microsoft.com/office/word/2010/wordprocessingShape">
                    <wps:wsp>
                      <wps:cNvSpPr/>
                      <wps:spPr>
                        <a:xfrm>
                          <a:off x="0" y="0"/>
                          <a:ext cx="10382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1"/>
                                <w:szCs w:val="21"/>
                                <w:lang w:eastAsia="zh-CN"/>
                              </w:rPr>
                              <w:t>宣布应急结束</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9.9pt;margin-top:548.25pt;height:24.75pt;width:81.75pt;z-index:251685888;v-text-anchor:middle;mso-width-relative:page;mso-height-relative:page;" fillcolor="#5B9BD5 [3204]" filled="t" stroked="t" coordsize="21600,21600" o:gfxdata="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Mkrj&#10;+t8AAAANAQAADwAAAAAAAAABACAAAAA4AAAAZHJzL2Rvd25yZXYueG1sUEsBAhQAFAAAAAgAh07i&#10;QKD3Tah3AgAA4wQAAA4AAAAAAAAAAQAgAAAARAEAAGRycy9lMm9Eb2MueG1sUEsFBgAAAAAGAAYA&#10;WQEAAC0GAAAAAA==&#10;">
                <v:fill on="t" focussize="0,0"/>
                <v:stroke weight="1pt" color="#41719C [3204]" miterlimit="8" joinstyle="miter"/>
                <v:imagedata o:title=""/>
                <o:lock v:ext="edit" aspectratio="f"/>
                <v:textbox>
                  <w:txbxContent>
                    <w:p>
                      <w:pPr>
                        <w:jc w:val="center"/>
                      </w:pPr>
                      <w:r>
                        <w:rPr>
                          <w:rFonts w:hint="eastAsia"/>
                          <w:sz w:val="21"/>
                          <w:szCs w:val="21"/>
                          <w:lang w:eastAsia="zh-CN"/>
                        </w:rPr>
                        <w:t>宣布应急结束</w:t>
                      </w:r>
                    </w:p>
                  </w:txbxContent>
                </v:textbox>
              </v:rect>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4189730</wp:posOffset>
                </wp:positionH>
                <wp:positionV relativeFrom="paragraph">
                  <wp:posOffset>6572250</wp:posOffset>
                </wp:positionV>
                <wp:extent cx="1038225" cy="295275"/>
                <wp:effectExtent l="6350" t="6350" r="22225" b="22225"/>
                <wp:wrapNone/>
                <wp:docPr id="32" name="矩形 32"/>
                <wp:cNvGraphicFramePr/>
                <a:graphic xmlns:a="http://schemas.openxmlformats.org/drawingml/2006/main">
                  <a:graphicData uri="http://schemas.microsoft.com/office/word/2010/wordprocessingShape">
                    <wps:wsp>
                      <wps:cNvSpPr/>
                      <wps:spPr>
                        <a:xfrm>
                          <a:off x="0" y="0"/>
                          <a:ext cx="10382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1"/>
                                <w:szCs w:val="21"/>
                                <w:lang w:eastAsia="zh-CN"/>
                              </w:rPr>
                              <w:t>撤销现场指挥部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9.9pt;margin-top:517.5pt;height:23.25pt;width:81.75pt;z-index:251684864;v-text-anchor:middle;mso-width-relative:page;mso-height-relative:page;" fillcolor="#5B9BD5 [3204]" filled="t" stroked="t" coordsize="21600,21600" o:gfxdata="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0tyb/&#10;3gAAAA0BAAAPAAAAAAAAAAEAIAAAADgAAABkcnMvZG93bnJldi54bWxQSwECFAAUAAAACACHTuJA&#10;wcALDHcCAADjBAAADgAAAAAAAAABACAAAABDAQAAZHJzL2Uyb0RvYy54bWxQSwUGAAAAAAYABgBZ&#10;AQAALAYAAAAA&#10;">
                <v:fill on="t" focussize="0,0"/>
                <v:stroke weight="1pt" color="#41719C [3204]" miterlimit="8" joinstyle="miter"/>
                <v:imagedata o:title=""/>
                <o:lock v:ext="edit" aspectratio="f"/>
                <v:textbox>
                  <w:txbxContent>
                    <w:p>
                      <w:pPr>
                        <w:jc w:val="center"/>
                      </w:pPr>
                      <w:r>
                        <w:rPr>
                          <w:rFonts w:hint="eastAsia"/>
                          <w:sz w:val="21"/>
                          <w:szCs w:val="21"/>
                          <w:lang w:eastAsia="zh-CN"/>
                        </w:rPr>
                        <w:t>撤销现场指挥部</w:t>
                      </w:r>
                    </w:p>
                  </w:txbxContent>
                </v:textbox>
              </v:rect>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865505</wp:posOffset>
                </wp:positionH>
                <wp:positionV relativeFrom="paragraph">
                  <wp:posOffset>7772400</wp:posOffset>
                </wp:positionV>
                <wp:extent cx="819150" cy="257175"/>
                <wp:effectExtent l="6350" t="6350" r="12700" b="22225"/>
                <wp:wrapNone/>
                <wp:docPr id="28" name="矩形 28"/>
                <wp:cNvGraphicFramePr/>
                <a:graphic xmlns:a="http://schemas.openxmlformats.org/drawingml/2006/main">
                  <a:graphicData uri="http://schemas.microsoft.com/office/word/2010/wordprocessingShape">
                    <wps:wsp>
                      <wps:cNvSpPr/>
                      <wps:spPr>
                        <a:xfrm>
                          <a:off x="0" y="0"/>
                          <a:ext cx="8191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1"/>
                                <w:szCs w:val="21"/>
                                <w:lang w:eastAsia="zh-CN"/>
                              </w:rPr>
                              <w:t>保险理赔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8.15pt;margin-top:612pt;height:20.25pt;width:64.5pt;z-index:251680768;v-text-anchor:middle;mso-width-relative:page;mso-height-relative:page;" fillcolor="#5B9BD5 [3204]" filled="t" stroked="t" coordsize="21600,21600" o:gfxdata="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A9vWLU2wAAAA0B&#10;AAAPAAAAAAAAAAEAIAAAADgAAABkcnMvZG93bnJldi54bWxQSwECFAAUAAAACACHTuJAy1QFmXQC&#10;AADiBAAADgAAAAAAAAABACAAAABAAQAAZHJzL2Uyb0RvYy54bWxQSwUGAAAAAAYABgBZAQAAJgYA&#10;AAAA&#10;">
                <v:fill on="t" focussize="0,0"/>
                <v:stroke weight="1pt" color="#41719C [3204]" miterlimit="8" joinstyle="miter"/>
                <v:imagedata o:title=""/>
                <o:lock v:ext="edit" aspectratio="f"/>
                <v:textbox>
                  <w:txbxContent>
                    <w:p>
                      <w:pPr>
                        <w:jc w:val="center"/>
                      </w:pPr>
                      <w:r>
                        <w:rPr>
                          <w:rFonts w:hint="eastAsia"/>
                          <w:sz w:val="21"/>
                          <w:szCs w:val="21"/>
                          <w:lang w:eastAsia="zh-CN"/>
                        </w:rPr>
                        <w:t>保险理赔</w:t>
                      </w:r>
                    </w:p>
                  </w:txbxContent>
                </v:textbox>
              </v:rect>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865505</wp:posOffset>
                </wp:positionH>
                <wp:positionV relativeFrom="paragraph">
                  <wp:posOffset>7400925</wp:posOffset>
                </wp:positionV>
                <wp:extent cx="819150" cy="304165"/>
                <wp:effectExtent l="6350" t="6350" r="12700" b="13335"/>
                <wp:wrapNone/>
                <wp:docPr id="27" name="矩形 27"/>
                <wp:cNvGraphicFramePr/>
                <a:graphic xmlns:a="http://schemas.openxmlformats.org/drawingml/2006/main">
                  <a:graphicData uri="http://schemas.microsoft.com/office/word/2010/wordprocessingShape">
                    <wps:wsp>
                      <wps:cNvSpPr/>
                      <wps:spPr>
                        <a:xfrm>
                          <a:off x="0" y="0"/>
                          <a:ext cx="819150" cy="3041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1"/>
                                <w:szCs w:val="21"/>
                                <w:lang w:eastAsia="zh-CN"/>
                              </w:rPr>
                              <w:t>救助</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8.15pt;margin-top:582.75pt;height:23.95pt;width:64.5pt;z-index:251679744;v-text-anchor:middle;mso-width-relative:page;mso-height-relative:page;" fillcolor="#5B9BD5 [3204]" filled="t" stroked="t" coordsize="21600,21600" o:gfxdata="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T4log3QAA&#10;AA0BAAAPAAAAAAAAAAEAIAAAADgAAABkcnMvZG93bnJldi54bWxQSwECFAAUAAAACACHTuJA0e66&#10;Z3UCAADiBAAADgAAAAAAAAABACAAAABCAQAAZHJzL2Uyb0RvYy54bWxQSwUGAAAAAAYABgBZAQAA&#10;KQYAAAAA&#10;">
                <v:fill on="t" focussize="0,0"/>
                <v:stroke weight="1pt" color="#41719C [3204]" miterlimit="8" joinstyle="miter"/>
                <v:imagedata o:title=""/>
                <o:lock v:ext="edit" aspectratio="f"/>
                <v:textbox>
                  <w:txbxContent>
                    <w:p>
                      <w:pPr>
                        <w:jc w:val="center"/>
                      </w:pPr>
                      <w:r>
                        <w:rPr>
                          <w:rFonts w:hint="eastAsia"/>
                          <w:sz w:val="21"/>
                          <w:szCs w:val="21"/>
                          <w:lang w:eastAsia="zh-CN"/>
                        </w:rPr>
                        <w:t>救助</w:t>
                      </w:r>
                    </w:p>
                  </w:txbxContent>
                </v:textbox>
              </v:rect>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855980</wp:posOffset>
                </wp:positionH>
                <wp:positionV relativeFrom="paragraph">
                  <wp:posOffset>7010400</wp:posOffset>
                </wp:positionV>
                <wp:extent cx="838200" cy="285750"/>
                <wp:effectExtent l="6350" t="6350" r="12700" b="12700"/>
                <wp:wrapNone/>
                <wp:docPr id="26" name="矩形 26"/>
                <wp:cNvGraphicFramePr/>
                <a:graphic xmlns:a="http://schemas.openxmlformats.org/drawingml/2006/main">
                  <a:graphicData uri="http://schemas.microsoft.com/office/word/2010/wordprocessingShape">
                    <wps:wsp>
                      <wps:cNvSpPr/>
                      <wps:spPr>
                        <a:xfrm>
                          <a:off x="2008505" y="8490585"/>
                          <a:ext cx="838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仿宋_GB2312"/>
                                <w:sz w:val="21"/>
                                <w:szCs w:val="21"/>
                                <w:lang w:eastAsia="zh-CN"/>
                              </w:rPr>
                            </w:pPr>
                            <w:r>
                              <w:rPr>
                                <w:rFonts w:hint="eastAsia"/>
                                <w:sz w:val="21"/>
                                <w:szCs w:val="21"/>
                                <w:lang w:eastAsia="zh-CN"/>
                              </w:rPr>
                              <w:t>善后处置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7.4pt;margin-top:552pt;height:22.5pt;width:66pt;z-index:251678720;v-text-anchor:middle;mso-width-relative:page;mso-height-relative:page;" fillcolor="#5B9BD5 [3204]" filled="t" stroked="t" coordsize="21600,21600" o:gfxdata="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WAAAAZHJzL1BLAQIUABQA&#10;AAAIAIdO4kAOiSwd3AAAAA0BAAAPAAAAAAAAAAEAIAAAADgAAABkcnMvZG93bnJldi54bWxQSwEC&#10;FAAUAAAACACHTuJAGO9SuIUCAADuBAAADgAAAAAAAAABACAAAABBAQAAZHJzL2Uyb0RvYy54bWxQ&#10;SwUGAAAAAAYABgBZAQAAOAYAAAAA&#10;">
                <v:fill on="t" focussize="0,0"/>
                <v:stroke weight="1pt" color="#41719C [3204]" miterlimit="8" joinstyle="miter"/>
                <v:imagedata o:title=""/>
                <o:lock v:ext="edit" aspectratio="f"/>
                <v:textbox>
                  <w:txbxContent>
                    <w:p>
                      <w:pPr>
                        <w:jc w:val="both"/>
                        <w:rPr>
                          <w:rFonts w:hint="eastAsia" w:eastAsia="仿宋_GB2312"/>
                          <w:sz w:val="21"/>
                          <w:szCs w:val="21"/>
                          <w:lang w:eastAsia="zh-CN"/>
                        </w:rPr>
                      </w:pPr>
                      <w:r>
                        <w:rPr>
                          <w:rFonts w:hint="eastAsia"/>
                          <w:sz w:val="21"/>
                          <w:szCs w:val="21"/>
                          <w:lang w:eastAsia="zh-CN"/>
                        </w:rPr>
                        <w:t>善后处置</w:t>
                      </w:r>
                    </w:p>
                  </w:txbxContent>
                </v:textbox>
              </v:rect>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4410075</wp:posOffset>
                </wp:positionV>
                <wp:extent cx="400050" cy="1019175"/>
                <wp:effectExtent l="6350" t="6350" r="12700" b="22225"/>
                <wp:wrapNone/>
                <wp:docPr id="13" name="矩形 13"/>
                <wp:cNvGraphicFramePr/>
                <a:graphic xmlns:a="http://schemas.openxmlformats.org/drawingml/2006/main">
                  <a:graphicData uri="http://schemas.microsoft.com/office/word/2010/wordprocessingShape">
                    <wps:wsp>
                      <wps:cNvSpPr/>
                      <wps:spPr>
                        <a:xfrm>
                          <a:off x="1094105" y="5690235"/>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综合协调组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85pt;margin-top:347.25pt;height:80.25pt;width:31.5pt;z-index:251666432;v-text-anchor:middle;mso-width-relative:page;mso-height-relative:page;" fillcolor="#5B9BD5 [3204]" filled="t" stroked="t" coordsize="21600,21600" o:gfxdata="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PcBJaTcAAAACQEAAA8AAAAAAAAAAQAgAAAAOAAAAGRycy9kb3ducmV2LnhtbFBLAQIU&#10;ABQAAAAIAIdO4kBwTe+NhAIAAO8EAAAOAAAAAAAAAAEAIAAAAEEBAABkcnMvZTJvRG9jLnhtbFBL&#10;BQYAAAAABgAGAFkBAAA3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lang w:eastAsia="zh-CN"/>
                        </w:rPr>
                      </w:pPr>
                      <w:r>
                        <w:rPr>
                          <w:rFonts w:hint="eastAsia"/>
                          <w:sz w:val="24"/>
                          <w:szCs w:val="24"/>
                          <w:lang w:eastAsia="zh-CN"/>
                        </w:rPr>
                        <w:t>综合协调组</w:t>
                      </w:r>
                    </w:p>
                  </w:txbxContent>
                </v:textbox>
              </v: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120015</wp:posOffset>
                </wp:positionV>
                <wp:extent cx="1133475" cy="542925"/>
                <wp:effectExtent l="6350" t="6350" r="22225" b="22225"/>
                <wp:wrapNone/>
                <wp:docPr id="10" name="矩形 10"/>
                <wp:cNvGraphicFramePr/>
                <a:graphic xmlns:a="http://schemas.openxmlformats.org/drawingml/2006/main">
                  <a:graphicData uri="http://schemas.microsoft.com/office/word/2010/wordprocessingShape">
                    <wps:wsp>
                      <wps:cNvSpPr/>
                      <wps:spPr>
                        <a:xfrm>
                          <a:off x="1217930" y="1495425"/>
                          <a:ext cx="11334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24"/>
                                <w:szCs w:val="24"/>
                                <w:lang w:eastAsia="zh-CN"/>
                              </w:rPr>
                            </w:pPr>
                            <w:r>
                              <w:rPr>
                                <w:rFonts w:hint="eastAsia"/>
                                <w:sz w:val="24"/>
                                <w:szCs w:val="24"/>
                                <w:lang w:eastAsia="zh-CN"/>
                              </w:rPr>
                              <w:t>自治区政府</w:t>
                            </w:r>
                          </w:p>
                          <w:p>
                            <w:pPr>
                              <w:jc w:val="center"/>
                              <w:rPr>
                                <w:rFonts w:hint="eastAsia"/>
                                <w:sz w:val="24"/>
                                <w:szCs w:val="24"/>
                                <w:lang w:eastAsia="zh-CN"/>
                              </w:rPr>
                            </w:pPr>
                            <w:r>
                              <w:rPr>
                                <w:rFonts w:hint="eastAsia"/>
                                <w:sz w:val="24"/>
                                <w:szCs w:val="24"/>
                                <w:lang w:eastAsia="zh-CN"/>
                              </w:rPr>
                              <w:t>应急指挥机构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35pt;margin-top:9.45pt;height:42.75pt;width:89.25pt;z-index:251663360;v-text-anchor:middle;mso-width-relative:page;mso-height-relative:page;" fillcolor="#5B9BD5 [3204]" filled="t" stroked="t" coordsize="21600,21600" o:gfxdata="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OmBwIXbAAAACgEAAA8AAAAAAAAAAQAgAAAAOAAAAGRycy9kb3ducmV2LnhtbFBLAQIUABQA&#10;AAAIAIdO4kBVBjCfggIAAO8EAAAOAAAAAAAAAAEAIAAAAEABAABkcnMvZTJvRG9jLnhtbFBLBQYA&#10;AAAABgAGAFkBAAA0BgAAAAA=&#10;">
                <v:fill on="t" focussize="0,0"/>
                <v:stroke weight="1pt" color="#41719C [3204]" miterlimit="8" joinstyle="miter"/>
                <v:imagedata o:title=""/>
                <o:lock v:ext="edit" aspectratio="f"/>
                <v:textbox>
                  <w:txbxContent>
                    <w:p>
                      <w:pPr>
                        <w:jc w:val="center"/>
                        <w:rPr>
                          <w:rFonts w:hint="eastAsia"/>
                          <w:sz w:val="24"/>
                          <w:szCs w:val="24"/>
                          <w:lang w:eastAsia="zh-CN"/>
                        </w:rPr>
                      </w:pPr>
                      <w:r>
                        <w:rPr>
                          <w:rFonts w:hint="eastAsia"/>
                          <w:sz w:val="24"/>
                          <w:szCs w:val="24"/>
                          <w:lang w:eastAsia="zh-CN"/>
                        </w:rPr>
                        <w:t>自治区政府</w:t>
                      </w:r>
                    </w:p>
                    <w:p>
                      <w:pPr>
                        <w:jc w:val="center"/>
                        <w:rPr>
                          <w:rFonts w:hint="eastAsia"/>
                          <w:sz w:val="24"/>
                          <w:szCs w:val="24"/>
                          <w:lang w:eastAsia="zh-CN"/>
                        </w:rPr>
                      </w:pPr>
                      <w:r>
                        <w:rPr>
                          <w:rFonts w:hint="eastAsia"/>
                          <w:sz w:val="24"/>
                          <w:szCs w:val="24"/>
                          <w:lang w:eastAsia="zh-CN"/>
                        </w:rPr>
                        <w:t>应急指挥机构</w:t>
                      </w:r>
                    </w:p>
                  </w:txbxContent>
                </v:textbox>
              </v:rect>
            </w:pict>
          </mc:Fallback>
        </mc:AlternateContent>
      </w:r>
      <w:r>
        <w:rPr>
          <w:rFonts w:hint="eastAsia" w:ascii="仿宋_GB2312" w:hAnsi="仿宋_GB2312" w:cs="仿宋_GB2312"/>
          <w:b/>
          <w:bCs/>
          <w:sz w:val="32"/>
          <w:szCs w:val="32"/>
          <w:lang w:eastAsia="zh-CN"/>
        </w:rPr>
        <w:t>是</w:t>
      </w:r>
      <w:r>
        <w:rPr>
          <w:rFonts w:hint="eastAsia"/>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cs="仿宋_GB2312"/>
          <w:b/>
          <w:bCs/>
          <w:sz w:val="32"/>
          <w:szCs w:val="32"/>
          <w:lang w:eastAsia="zh-CN"/>
        </w:rPr>
      </w:pPr>
      <w:r>
        <w:rPr>
          <w:sz w:val="32"/>
        </w:rPr>
        <mc:AlternateContent>
          <mc:Choice Requires="wps">
            <w:drawing>
              <wp:anchor distT="0" distB="0" distL="114300" distR="114300" simplePos="0" relativeHeight="251752448" behindDoc="0" locked="0" layoutInCell="1" allowOverlap="1">
                <wp:simplePos x="0" y="0"/>
                <wp:positionH relativeFrom="column">
                  <wp:posOffset>5332730</wp:posOffset>
                </wp:positionH>
                <wp:positionV relativeFrom="paragraph">
                  <wp:posOffset>2379345</wp:posOffset>
                </wp:positionV>
                <wp:extent cx="9525" cy="1028700"/>
                <wp:effectExtent l="48260" t="0" r="56515" b="0"/>
                <wp:wrapNone/>
                <wp:docPr id="86" name="直接箭头连接符 86"/>
                <wp:cNvGraphicFramePr/>
                <a:graphic xmlns:a="http://schemas.openxmlformats.org/drawingml/2006/main">
                  <a:graphicData uri="http://schemas.microsoft.com/office/word/2010/wordprocessingShape">
                    <wps:wsp>
                      <wps:cNvCnPr>
                        <a:endCxn id="54" idx="2"/>
                      </wps:cNvCnPr>
                      <wps:spPr>
                        <a:xfrm flipH="true" flipV="true">
                          <a:off x="6475730" y="4055745"/>
                          <a:ext cx="9525"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19.9pt;margin-top:187.35pt;height:81pt;width:0.75pt;z-index:251752448;mso-width-relative:page;mso-height-relative:page;" filled="f" stroked="t" coordsize="21600,21600" o:gfxdata="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G3JeAjYAAAACwEAAA8AAAAAAAAAAQAgAAAAOAAAAGRycy9kb3du&#10;cmV2LnhtbFBLAQIUABQAAAAIAIdO4kA94w76IgIAAOMDAAAOAAAAAAAAAAEAIAAAAD0BAABkcnMv&#10;ZTJvRG9jLnhtbFBLBQYAAAAABgAGAFkBAADR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51424" behindDoc="0" locked="0" layoutInCell="1" allowOverlap="1">
                <wp:simplePos x="0" y="0"/>
                <wp:positionH relativeFrom="column">
                  <wp:posOffset>3084830</wp:posOffset>
                </wp:positionH>
                <wp:positionV relativeFrom="paragraph">
                  <wp:posOffset>3408045</wp:posOffset>
                </wp:positionV>
                <wp:extent cx="2257425" cy="14605"/>
                <wp:effectExtent l="0" t="34925" r="9525" b="64770"/>
                <wp:wrapNone/>
                <wp:docPr id="73" name="直接箭头连接符 73"/>
                <wp:cNvGraphicFramePr/>
                <a:graphic xmlns:a="http://schemas.openxmlformats.org/drawingml/2006/main">
                  <a:graphicData uri="http://schemas.microsoft.com/office/word/2010/wordprocessingShape">
                    <wps:wsp>
                      <wps:cNvCnPr>
                        <a:endCxn id="12" idx="3"/>
                      </wps:cNvCnPr>
                      <wps:spPr>
                        <a:xfrm flipH="true">
                          <a:off x="4227830" y="5084445"/>
                          <a:ext cx="2257425" cy="14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42.9pt;margin-top:268.35pt;height:1.15pt;width:177.75pt;z-index:251751424;mso-width-relative:page;mso-height-relative:page;" filled="f" stroked="t" coordsize="21600,21600" o:gfxdata="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jM7eh9oAAAALAQAADwAAAAAAAAABACAAAAA4AAAAZHJzL2Rvd25yZXYu&#10;eG1sUEsBAhQAFAAAAAgAh07iQDzxqlYcAgAA1wMAAA4AAAAAAAAAAQAgAAAAPwEAAGRycy9lMm9E&#10;b2MueG1sUEsFBgAAAAAGAAYAWQEAAM0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50400" behindDoc="0" locked="0" layoutInCell="1" allowOverlap="1">
                <wp:simplePos x="0" y="0"/>
                <wp:positionH relativeFrom="column">
                  <wp:posOffset>4856480</wp:posOffset>
                </wp:positionH>
                <wp:positionV relativeFrom="paragraph">
                  <wp:posOffset>1997710</wp:posOffset>
                </wp:positionV>
                <wp:extent cx="952500" cy="381635"/>
                <wp:effectExtent l="6350" t="6350" r="12700" b="12065"/>
                <wp:wrapNone/>
                <wp:docPr id="54" name="矩形 54"/>
                <wp:cNvGraphicFramePr/>
                <a:graphic xmlns:a="http://schemas.openxmlformats.org/drawingml/2006/main">
                  <a:graphicData uri="http://schemas.microsoft.com/office/word/2010/wordprocessingShape">
                    <wps:wsp>
                      <wps:cNvSpPr/>
                      <wps:spPr>
                        <a:xfrm>
                          <a:off x="5999480" y="3455670"/>
                          <a:ext cx="952500" cy="381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专家组意见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82.4pt;margin-top:157.3pt;height:30.05pt;width:75pt;z-index:251750400;v-text-anchor:middle;mso-width-relative:page;mso-height-relative:page;" fillcolor="#5B9BD5 [3204]" filled="t" stroked="t" coordsize="21600,21600" o:gfxdata="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6f68d3AAAAAsBAAAPAAAAAAAAAAEAIAAAADgAAABkcnMvZG93bnJldi54bWxQSwECFAAU&#10;AAAACACHTuJAVgwxDoICAADuBAAADgAAAAAAAAABACAAAABBAQAAZHJzL2Uyb0RvYy54bWxQSwUG&#10;AAAAAAYABgBZAQAAN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专家组意见</w:t>
                      </w:r>
                    </w:p>
                  </w:txbxContent>
                </v:textbox>
              </v:rect>
            </w:pict>
          </mc:Fallback>
        </mc:AlternateContent>
      </w:r>
      <w:r>
        <w:rPr>
          <w:sz w:val="32"/>
        </w:rPr>
        <mc:AlternateContent>
          <mc:Choice Requires="wps">
            <w:drawing>
              <wp:anchor distT="0" distB="0" distL="114300" distR="114300" simplePos="0" relativeHeight="251749376" behindDoc="0" locked="0" layoutInCell="1" allowOverlap="1">
                <wp:simplePos x="0" y="0"/>
                <wp:positionH relativeFrom="column">
                  <wp:posOffset>3484880</wp:posOffset>
                </wp:positionH>
                <wp:positionV relativeFrom="paragraph">
                  <wp:posOffset>597535</wp:posOffset>
                </wp:positionV>
                <wp:extent cx="790575" cy="287020"/>
                <wp:effectExtent l="6350" t="6350" r="22225" b="11430"/>
                <wp:wrapNone/>
                <wp:docPr id="52" name="矩形 52"/>
                <wp:cNvGraphicFramePr/>
                <a:graphic xmlns:a="http://schemas.openxmlformats.org/drawingml/2006/main">
                  <a:graphicData uri="http://schemas.microsoft.com/office/word/2010/wordprocessingShape">
                    <wps:wsp>
                      <wps:cNvSpPr/>
                      <wps:spPr>
                        <a:xfrm>
                          <a:off x="4656455" y="2265045"/>
                          <a:ext cx="790575" cy="287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相关通报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74.4pt;margin-top:47.05pt;height:22.6pt;width:62.25pt;z-index:251749376;v-text-anchor:middle;mso-width-relative:page;mso-height-relative:page;" fillcolor="#5B9BD5 [3204]" filled="t" stroked="t" coordsize="21600,21600" o:gfxdata="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G1Sc6PdAAAACgEAAA8AAAAAAAAAAQAgAAAAOAAAAGRycy9kb3ducmV2LnhtbFBL&#10;AQIUABQAAAAIAIdO4kC0Za+qhgIAAO4EAAAOAAAAAAAAAAEAIAAAAEIBAABkcnMvZTJvRG9jLnht&#10;bFBLBQYAAAAABgAGAFkBAAA6Bg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相关通报</w:t>
                      </w:r>
                    </w:p>
                  </w:txbxContent>
                </v:textbox>
              </v:rect>
            </w:pict>
          </mc:Fallback>
        </mc:AlternateContent>
      </w:r>
      <w:r>
        <w:rPr>
          <w:sz w:val="32"/>
        </w:rPr>
        <mc:AlternateContent>
          <mc:Choice Requires="wps">
            <w:drawing>
              <wp:anchor distT="0" distB="0" distL="114300" distR="114300" simplePos="0" relativeHeight="251748352" behindDoc="0" locked="0" layoutInCell="1" allowOverlap="1">
                <wp:simplePos x="0" y="0"/>
                <wp:positionH relativeFrom="column">
                  <wp:posOffset>4313555</wp:posOffset>
                </wp:positionH>
                <wp:positionV relativeFrom="paragraph">
                  <wp:posOffset>1274445</wp:posOffset>
                </wp:positionV>
                <wp:extent cx="391160" cy="19050"/>
                <wp:effectExtent l="0" t="34290" r="8890" b="60960"/>
                <wp:wrapNone/>
                <wp:docPr id="51" name="直接箭头连接符 51"/>
                <wp:cNvGraphicFramePr/>
                <a:graphic xmlns:a="http://schemas.openxmlformats.org/drawingml/2006/main">
                  <a:graphicData uri="http://schemas.microsoft.com/office/word/2010/wordprocessingShape">
                    <wps:wsp>
                      <wps:cNvCnPr>
                        <a:endCxn id="38" idx="1"/>
                      </wps:cNvCnPr>
                      <wps:spPr>
                        <a:xfrm>
                          <a:off x="5456555" y="2950845"/>
                          <a:ext cx="39116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9.65pt;margin-top:100.35pt;height:1.5pt;width:30.8pt;z-index:251748352;mso-width-relative:page;mso-height-relative:page;" filled="f" stroked="t" coordsize="21600,21600" o:gfxdata="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rVD2rYAAAACwEAAA8AAAAAAAAAAQAgAAAAOAAAAGRycy9kb3ducmV2LnhtbFBLAQIUABQA&#10;AAAIAIdO4kDdLFtfEwIAAMkDAAAOAAAAAAAAAAEAIAAAAD0BAABkcnMvZTJvRG9jLnhtbFBLBQYA&#10;AAAABgAGAFkBAADC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47328" behindDoc="0" locked="0" layoutInCell="1" allowOverlap="1">
                <wp:simplePos x="0" y="0"/>
                <wp:positionH relativeFrom="column">
                  <wp:posOffset>4304030</wp:posOffset>
                </wp:positionH>
                <wp:positionV relativeFrom="paragraph">
                  <wp:posOffset>502920</wp:posOffset>
                </wp:positionV>
                <wp:extent cx="419735" cy="9525"/>
                <wp:effectExtent l="0" t="41275" r="18415" b="63500"/>
                <wp:wrapNone/>
                <wp:docPr id="50" name="直接箭头连接符 50"/>
                <wp:cNvGraphicFramePr/>
                <a:graphic xmlns:a="http://schemas.openxmlformats.org/drawingml/2006/main">
                  <a:graphicData uri="http://schemas.microsoft.com/office/word/2010/wordprocessingShape">
                    <wps:wsp>
                      <wps:cNvCnPr>
                        <a:endCxn id="36" idx="1"/>
                      </wps:cNvCnPr>
                      <wps:spPr>
                        <a:xfrm>
                          <a:off x="5447030" y="2179320"/>
                          <a:ext cx="41973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8.9pt;margin-top:39.6pt;height:0.75pt;width:33.05pt;z-index:251747328;mso-width-relative:page;mso-height-relative:page;" filled="f" stroked="t" coordsize="21600,21600" o:gfxdata="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GrFt&#10;gtcAAAAJAQAADwAAAAAAAAABACAAAAA4AAAAZHJzL2Rvd25yZXYueG1sUEsBAhQAFAAAAAgAh07i&#10;QElgwf0NAgAAyAMAAA4AAAAAAAAAAQAgAAAAPAEAAGRycy9lMm9Eb2MueG1sUEsFBgAAAAAGAAYA&#10;WQEAALs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4313555</wp:posOffset>
                </wp:positionH>
                <wp:positionV relativeFrom="paragraph">
                  <wp:posOffset>502920</wp:posOffset>
                </wp:positionV>
                <wp:extent cx="0" cy="790575"/>
                <wp:effectExtent l="4445" t="0" r="14605" b="9525"/>
                <wp:wrapNone/>
                <wp:docPr id="42" name="直接连接符 42"/>
                <wp:cNvGraphicFramePr/>
                <a:graphic xmlns:a="http://schemas.openxmlformats.org/drawingml/2006/main">
                  <a:graphicData uri="http://schemas.microsoft.com/office/word/2010/wordprocessingShape">
                    <wps:wsp>
                      <wps:cNvCnPr/>
                      <wps:spPr>
                        <a:xfrm flipV="true">
                          <a:off x="5456555" y="2179320"/>
                          <a:ext cx="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39.65pt;margin-top:39.6pt;height:62.25pt;width:0pt;z-index:251746304;mso-width-relative:page;mso-height-relative:page;" filled="f" stroked="t" coordsize="21600,21600" o:gfxdata="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negnXZAAAACgEAAA8AAAAAAAAAAQAgAAAAOAAAAGRycy9kb3ducmV2&#10;LnhtbFBLAQIUABQAAAAIAIdO4kC8rcMU5QEAAH0DAAAOAAAAAAAAAAEAIAAAAD4BAABkcnMvZTJv&#10;RG9jLnhtbFBLBQYAAAAABgAGAFkBAACV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4723765</wp:posOffset>
                </wp:positionH>
                <wp:positionV relativeFrom="paragraph">
                  <wp:posOffset>255270</wp:posOffset>
                </wp:positionV>
                <wp:extent cx="1447165" cy="513715"/>
                <wp:effectExtent l="6350" t="6350" r="13335" b="13335"/>
                <wp:wrapNone/>
                <wp:docPr id="36" name="矩形 36"/>
                <wp:cNvGraphicFramePr/>
                <a:graphic xmlns:a="http://schemas.openxmlformats.org/drawingml/2006/main">
                  <a:graphicData uri="http://schemas.microsoft.com/office/word/2010/wordprocessingShape">
                    <wps:wsp>
                      <wps:cNvSpPr/>
                      <wps:spPr>
                        <a:xfrm>
                          <a:off x="6009005" y="2007870"/>
                          <a:ext cx="1447165" cy="513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21"/>
                                <w:szCs w:val="21"/>
                                <w:lang w:eastAsia="zh-CN"/>
                              </w:rPr>
                            </w:pPr>
                            <w:r>
                              <w:rPr>
                                <w:rFonts w:hint="eastAsia"/>
                                <w:sz w:val="21"/>
                                <w:szCs w:val="21"/>
                                <w:lang w:eastAsia="zh-CN"/>
                              </w:rPr>
                              <w:t>周边县（区）</w:t>
                            </w:r>
                          </w:p>
                          <w:p>
                            <w:pPr>
                              <w:jc w:val="center"/>
                              <w:rPr>
                                <w:rFonts w:hint="eastAsia"/>
                                <w:sz w:val="21"/>
                                <w:szCs w:val="21"/>
                                <w:lang w:eastAsia="zh-CN"/>
                              </w:rPr>
                            </w:pPr>
                            <w:r>
                              <w:rPr>
                                <w:rFonts w:hint="eastAsia"/>
                                <w:sz w:val="21"/>
                                <w:szCs w:val="21"/>
                                <w:lang w:eastAsia="zh-CN"/>
                              </w:rPr>
                              <w:t>（事发地政府决定）</w:t>
                            </w:r>
                          </w:p>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1.95pt;margin-top:20.1pt;height:40.45pt;width:113.95pt;z-index:251744256;v-text-anchor:middle;mso-width-relative:page;mso-height-relative:page;" fillcolor="#5B9BD5 [3204]" filled="t" stroked="t" coordsize="21600,21600" o:gfxdata="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P7vn5NwAAAAKAQAADwAAAAAAAAABACAAAAA4AAAAZHJzL2Rvd25yZXYueG1sUEsBAhQA&#10;FAAAAAgAh07iQI/Yg2WDAgAA7wQAAA4AAAAAAAAAAQAgAAAAQQEAAGRycy9lMm9Eb2MueG1sUEsF&#10;BgAAAAAGAAYAWQEAADYGAAAAAA==&#10;">
                <v:fill on="t" focussize="0,0"/>
                <v:stroke weight="1pt" color="#41719C [3204]" miterlimit="8" joinstyle="miter"/>
                <v:imagedata o:title=""/>
                <o:lock v:ext="edit" aspectratio="f"/>
                <v:textbox>
                  <w:txbxContent>
                    <w:p>
                      <w:pPr>
                        <w:jc w:val="center"/>
                        <w:rPr>
                          <w:rFonts w:hint="eastAsia"/>
                          <w:sz w:val="21"/>
                          <w:szCs w:val="21"/>
                          <w:lang w:eastAsia="zh-CN"/>
                        </w:rPr>
                      </w:pPr>
                      <w:r>
                        <w:rPr>
                          <w:rFonts w:hint="eastAsia"/>
                          <w:sz w:val="21"/>
                          <w:szCs w:val="21"/>
                          <w:lang w:eastAsia="zh-CN"/>
                        </w:rPr>
                        <w:t>周边县（区）</w:t>
                      </w:r>
                    </w:p>
                    <w:p>
                      <w:pPr>
                        <w:jc w:val="center"/>
                        <w:rPr>
                          <w:rFonts w:hint="eastAsia"/>
                          <w:sz w:val="21"/>
                          <w:szCs w:val="21"/>
                          <w:lang w:eastAsia="zh-CN"/>
                        </w:rPr>
                      </w:pPr>
                      <w:r>
                        <w:rPr>
                          <w:rFonts w:hint="eastAsia"/>
                          <w:sz w:val="21"/>
                          <w:szCs w:val="21"/>
                          <w:lang w:eastAsia="zh-CN"/>
                        </w:rPr>
                        <w:t>（事发地政府决定）</w:t>
                      </w:r>
                    </w:p>
                    <w:p/>
                  </w:txbxContent>
                </v:textbox>
              </v:rect>
            </w:pict>
          </mc:Fallback>
        </mc:AlternateContent>
      </w:r>
      <w:r>
        <w:rPr>
          <w:sz w:val="32"/>
        </w:rPr>
        <mc:AlternateContent>
          <mc:Choice Requires="wps">
            <w:drawing>
              <wp:anchor distT="0" distB="0" distL="114300" distR="114300" simplePos="0" relativeHeight="251745280" behindDoc="0" locked="0" layoutInCell="1" allowOverlap="1">
                <wp:simplePos x="0" y="0"/>
                <wp:positionH relativeFrom="column">
                  <wp:posOffset>4704715</wp:posOffset>
                </wp:positionH>
                <wp:positionV relativeFrom="paragraph">
                  <wp:posOffset>1036320</wp:posOffset>
                </wp:positionV>
                <wp:extent cx="1447165" cy="513715"/>
                <wp:effectExtent l="6350" t="6350" r="13335" b="13335"/>
                <wp:wrapNone/>
                <wp:docPr id="38" name="矩形 38"/>
                <wp:cNvGraphicFramePr/>
                <a:graphic xmlns:a="http://schemas.openxmlformats.org/drawingml/2006/main">
                  <a:graphicData uri="http://schemas.microsoft.com/office/word/2010/wordprocessingShape">
                    <wps:wsp>
                      <wps:cNvSpPr/>
                      <wps:spPr>
                        <a:xfrm>
                          <a:off x="0" y="0"/>
                          <a:ext cx="1447165" cy="513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21"/>
                                <w:szCs w:val="21"/>
                                <w:lang w:eastAsia="zh-CN"/>
                              </w:rPr>
                            </w:pPr>
                            <w:r>
                              <w:rPr>
                                <w:rFonts w:hint="eastAsia"/>
                                <w:sz w:val="21"/>
                                <w:szCs w:val="21"/>
                                <w:lang w:eastAsia="zh-CN"/>
                              </w:rPr>
                              <w:t>周边其他地、市</w:t>
                            </w:r>
                          </w:p>
                          <w:p>
                            <w:pPr>
                              <w:jc w:val="center"/>
                              <w:rPr>
                                <w:rFonts w:hint="eastAsia"/>
                                <w:sz w:val="21"/>
                                <w:szCs w:val="21"/>
                                <w:lang w:eastAsia="zh-CN"/>
                              </w:rPr>
                            </w:pPr>
                            <w:r>
                              <w:rPr>
                                <w:rFonts w:hint="eastAsia"/>
                                <w:sz w:val="21"/>
                                <w:szCs w:val="21"/>
                                <w:lang w:eastAsia="zh-CN"/>
                              </w:rPr>
                              <w:t>（报市政府决定）</w:t>
                            </w:r>
                          </w:p>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0.45pt;margin-top:81.6pt;height:40.45pt;width:113.95pt;z-index:251745280;v-text-anchor:middle;mso-width-relative:page;mso-height-relative:page;" fillcolor="#5B9BD5 [3204]" filled="t" stroked="t" coordsize="21600,21600" o:gfxdata="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UjXFd0A&#10;AAALAQAADwAAAAAAAAABACAAAAA4AAAAZHJzL2Rvd25yZXYueG1sUEsBAhQAFAAAAAgAh07iQEjO&#10;KgJ2AgAA4wQAAA4AAAAAAAAAAQAgAAAAQgEAAGRycy9lMm9Eb2MueG1sUEsFBgAAAAAGAAYAWQEA&#10;ACoGAAAAAA==&#10;">
                <v:fill on="t" focussize="0,0"/>
                <v:stroke weight="1pt" color="#41719C [3204]" miterlimit="8" joinstyle="miter"/>
                <v:imagedata o:title=""/>
                <o:lock v:ext="edit" aspectratio="f"/>
                <v:textbox>
                  <w:txbxContent>
                    <w:p>
                      <w:pPr>
                        <w:jc w:val="center"/>
                        <w:rPr>
                          <w:rFonts w:hint="eastAsia"/>
                          <w:sz w:val="21"/>
                          <w:szCs w:val="21"/>
                          <w:lang w:eastAsia="zh-CN"/>
                        </w:rPr>
                      </w:pPr>
                      <w:r>
                        <w:rPr>
                          <w:rFonts w:hint="eastAsia"/>
                          <w:sz w:val="21"/>
                          <w:szCs w:val="21"/>
                          <w:lang w:eastAsia="zh-CN"/>
                        </w:rPr>
                        <w:t>周边其他地、市</w:t>
                      </w:r>
                    </w:p>
                    <w:p>
                      <w:pPr>
                        <w:jc w:val="center"/>
                        <w:rPr>
                          <w:rFonts w:hint="eastAsia"/>
                          <w:sz w:val="21"/>
                          <w:szCs w:val="21"/>
                          <w:lang w:eastAsia="zh-CN"/>
                        </w:rPr>
                      </w:pPr>
                      <w:r>
                        <w:rPr>
                          <w:rFonts w:hint="eastAsia"/>
                          <w:sz w:val="21"/>
                          <w:szCs w:val="21"/>
                          <w:lang w:eastAsia="zh-CN"/>
                        </w:rPr>
                        <w:t>（报市政府决定）</w:t>
                      </w:r>
                    </w:p>
                    <w:p/>
                  </w:txbxContent>
                </v:textbox>
              </v:rect>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3418205</wp:posOffset>
                </wp:positionH>
                <wp:positionV relativeFrom="paragraph">
                  <wp:posOffset>957580</wp:posOffset>
                </wp:positionV>
                <wp:extent cx="914400" cy="2540"/>
                <wp:effectExtent l="0" t="0" r="0" b="0"/>
                <wp:wrapNone/>
                <wp:docPr id="35" name="直接连接符 35"/>
                <wp:cNvGraphicFramePr/>
                <a:graphic xmlns:a="http://schemas.openxmlformats.org/drawingml/2006/main">
                  <a:graphicData uri="http://schemas.microsoft.com/office/word/2010/wordprocessingShape">
                    <wps:wsp>
                      <wps:cNvCnPr>
                        <a:stCxn id="9" idx="3"/>
                      </wps:cNvCnPr>
                      <wps:spPr>
                        <a:xfrm>
                          <a:off x="4561205" y="2633980"/>
                          <a:ext cx="9144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9.15pt;margin-top:75.4pt;height:0.2pt;width:72pt;z-index:251743232;mso-width-relative:page;mso-height-relative:page;" filled="f" stroked="t" coordsize="21600,21600" o:gfxdata="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HF+ItkAAAALAQAADwAAAAAAAAABACAAAAA4AAAAZHJz&#10;L2Rvd25yZXYueG1sUEsBAhQAFAAAAAgAh07iQBbjjaXtAQAAmQMAAA4AAAAAAAAAAQAgAAAAPgEA&#10;AGRycy9lMm9Eb2MueG1sUEsFBgAAAAAGAAYAWQEAAJ0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42208" behindDoc="0" locked="0" layoutInCell="1" allowOverlap="1">
                <wp:simplePos x="0" y="0"/>
                <wp:positionH relativeFrom="column">
                  <wp:posOffset>532130</wp:posOffset>
                </wp:positionH>
                <wp:positionV relativeFrom="paragraph">
                  <wp:posOffset>607695</wp:posOffset>
                </wp:positionV>
                <wp:extent cx="923925" cy="304800"/>
                <wp:effectExtent l="6350" t="6350" r="22225" b="12700"/>
                <wp:wrapNone/>
                <wp:docPr id="34" name="矩形 34"/>
                <wp:cNvGraphicFramePr/>
                <a:graphic xmlns:a="http://schemas.openxmlformats.org/drawingml/2006/main">
                  <a:graphicData uri="http://schemas.microsoft.com/office/word/2010/wordprocessingShape">
                    <wps:wsp>
                      <wps:cNvSpPr/>
                      <wps:spPr>
                        <a:xfrm>
                          <a:off x="1675130" y="2360295"/>
                          <a:ext cx="9239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sz w:val="24"/>
                                <w:szCs w:val="24"/>
                                <w:lang w:eastAsia="zh-CN"/>
                              </w:rPr>
                              <w:t>信息反馈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1.9pt;margin-top:47.85pt;height:24pt;width:72.75pt;z-index:251742208;v-text-anchor:middle;mso-width-relative:page;mso-height-relative:page;" fillcolor="#5B9BD5 [3204]" filled="t" stroked="t" coordsize="21600,21600" o:gfxdata="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6OdCztwAAAAJAQAADwAAAAAAAAABACAAAAA4AAAAZHJzL2Rvd25yZXYueG1sUEsB&#10;AhQAFAAAAAgAh07iQBpc+sGGAgAA7gQAAA4AAAAAAAAAAQAgAAAAQQEAAGRycy9lMm9Eb2MueG1s&#10;UEsFBgAAAAAGAAYAWQEAADkGAAAAAA==&#10;">
                <v:fill on="t" focussize="0,0"/>
                <v:stroke weight="1pt" color="#41719C [3204]" miterlimit="8" joinstyle="miter"/>
                <v:imagedata o:title=""/>
                <o:lock v:ext="edit" aspectratio="f"/>
                <v:textbox>
                  <w:txbxContent>
                    <w:p>
                      <w:r>
                        <w:rPr>
                          <w:rFonts w:hint="eastAsia"/>
                          <w:sz w:val="24"/>
                          <w:szCs w:val="24"/>
                          <w:lang w:eastAsia="zh-CN"/>
                        </w:rPr>
                        <w:t>信息反馈</w:t>
                      </w:r>
                    </w:p>
                  </w:txbxContent>
                </v:textbox>
              </v:rect>
            </w:pict>
          </mc:Fallback>
        </mc:AlternateContent>
      </w:r>
      <w:r>
        <w:rPr>
          <w:sz w:val="32"/>
        </w:rPr>
        <mc:AlternateContent>
          <mc:Choice Requires="wps">
            <w:drawing>
              <wp:anchor distT="0" distB="0" distL="114300" distR="114300" simplePos="0" relativeHeight="251741184" behindDoc="0" locked="0" layoutInCell="1" allowOverlap="1">
                <wp:simplePos x="0" y="0"/>
                <wp:positionH relativeFrom="column">
                  <wp:posOffset>445770</wp:posOffset>
                </wp:positionH>
                <wp:positionV relativeFrom="paragraph">
                  <wp:posOffset>1653540</wp:posOffset>
                </wp:positionV>
                <wp:extent cx="238760" cy="285115"/>
                <wp:effectExtent l="6350" t="6350" r="21590" b="13335"/>
                <wp:wrapNone/>
                <wp:docPr id="25" name="矩形 25"/>
                <wp:cNvGraphicFramePr/>
                <a:graphic xmlns:a="http://schemas.openxmlformats.org/drawingml/2006/main">
                  <a:graphicData uri="http://schemas.microsoft.com/office/word/2010/wordprocessingShape">
                    <wps:wsp>
                      <wps:cNvSpPr/>
                      <wps:spPr>
                        <a:xfrm>
                          <a:off x="0" y="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5.1pt;margin-top:130.2pt;height:22.45pt;width:18.8pt;z-index:251741184;v-text-anchor:middle;mso-width-relative:page;mso-height-relative:page;" fillcolor="#5B9BD5 [3204]" filled="t" stroked="t" coordsize="21600,21600" o:gfxdata="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AIpaG9wA&#10;AAAKAQAADwAAAAAAAAABACAAAAA4AAAAZHJzL2Rvd25yZXYueG1sUEsBAhQAFAAAAAgAh07iQLl3&#10;3A53AgAA4gQAAA4AAAAAAAAAAQAgAAAAQQEAAGRycy9lMm9Eb2MueG1sUEsFBgAAAAAGAAYAWQEA&#10;ACoGA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否</w:t>
                      </w:r>
                    </w:p>
                  </w:txbxContent>
                </v:textbox>
              </v:rect>
            </w:pict>
          </mc:Fallback>
        </mc:AlternateContent>
      </w:r>
      <w:r>
        <w:rPr>
          <w:sz w:val="32"/>
        </w:rPr>
        <mc:AlternateContent>
          <mc:Choice Requires="wps">
            <w:drawing>
              <wp:anchor distT="0" distB="0" distL="114300" distR="114300" simplePos="0" relativeHeight="251740160" behindDoc="0" locked="0" layoutInCell="1" allowOverlap="1">
                <wp:simplePos x="0" y="0"/>
                <wp:positionH relativeFrom="column">
                  <wp:posOffset>370205</wp:posOffset>
                </wp:positionH>
                <wp:positionV relativeFrom="paragraph">
                  <wp:posOffset>950595</wp:posOffset>
                </wp:positionV>
                <wp:extent cx="0" cy="1028700"/>
                <wp:effectExtent l="4445" t="0" r="14605" b="0"/>
                <wp:wrapNone/>
                <wp:docPr id="6" name="直接连接符 6"/>
                <wp:cNvGraphicFramePr/>
                <a:graphic xmlns:a="http://schemas.openxmlformats.org/drawingml/2006/main">
                  <a:graphicData uri="http://schemas.microsoft.com/office/word/2010/wordprocessingShape">
                    <wps:wsp>
                      <wps:cNvCnPr/>
                      <wps:spPr>
                        <a:xfrm>
                          <a:off x="1513205" y="2626995"/>
                          <a:ext cx="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15pt;margin-top:74.85pt;height:81pt;width:0pt;z-index:251740160;mso-width-relative:page;mso-height-relative:page;" filled="f" stroked="t" coordsize="21600,21600" o:gfxdata="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eTnOf9gAAAAJAQAADwAAAAAAAAABACAAAAA4AAAAZHJzL2Rvd25yZXYueG1sUEsBAhQA&#10;FAAAAAgAh07iQCWMcLPcAQAAbwMAAA4AAAAAAAAAAQAgAAAAPQEAAGRycy9lMm9Eb2MueG1sUEsF&#10;BgAAAAAGAAYAWQEAAIs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39136" behindDoc="0" locked="0" layoutInCell="1" allowOverlap="1">
                <wp:simplePos x="0" y="0"/>
                <wp:positionH relativeFrom="column">
                  <wp:posOffset>379730</wp:posOffset>
                </wp:positionH>
                <wp:positionV relativeFrom="paragraph">
                  <wp:posOffset>957580</wp:posOffset>
                </wp:positionV>
                <wp:extent cx="1409700" cy="2540"/>
                <wp:effectExtent l="0" t="48895" r="0" b="62865"/>
                <wp:wrapNone/>
                <wp:docPr id="5" name="直接箭头连接符 5"/>
                <wp:cNvGraphicFramePr/>
                <a:graphic xmlns:a="http://schemas.openxmlformats.org/drawingml/2006/main">
                  <a:graphicData uri="http://schemas.microsoft.com/office/word/2010/wordprocessingShape">
                    <wps:wsp>
                      <wps:cNvCnPr>
                        <a:endCxn id="9" idx="1"/>
                      </wps:cNvCnPr>
                      <wps:spPr>
                        <a:xfrm flipV="true">
                          <a:off x="1522730" y="2633980"/>
                          <a:ext cx="1409700"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9pt;margin-top:75.4pt;height:0.2pt;width:111pt;z-index:251739136;mso-width-relative:page;mso-height-relative:page;" filled="f" stroked="t" coordsize="21600,21600" o:gfxdata="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tEn8zdYAAAAKAQAADwAAAAAAAAABACAAAAA4AAAAZHJzL2Rvd25yZXYueG1sUEsBAhQA&#10;FAAAAAgAh07iQIswkCIXAgAA0wMAAA4AAAAAAAAAAQAgAAAAOwEAAGRycy9lMm9Eb2MueG1sUEsF&#10;BgAAAAAGAAYAWQEAAMQ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38112" behindDoc="0" locked="0" layoutInCell="1" allowOverlap="1">
                <wp:simplePos x="0" y="0"/>
                <wp:positionH relativeFrom="column">
                  <wp:posOffset>379730</wp:posOffset>
                </wp:positionH>
                <wp:positionV relativeFrom="paragraph">
                  <wp:posOffset>1969135</wp:posOffset>
                </wp:positionV>
                <wp:extent cx="349885" cy="635"/>
                <wp:effectExtent l="0" t="0" r="0" b="0"/>
                <wp:wrapNone/>
                <wp:docPr id="3" name="直接连接符 3"/>
                <wp:cNvGraphicFramePr/>
                <a:graphic xmlns:a="http://schemas.openxmlformats.org/drawingml/2006/main">
                  <a:graphicData uri="http://schemas.microsoft.com/office/word/2010/wordprocessingShape">
                    <wps:wsp>
                      <wps:cNvCnPr>
                        <a:stCxn id="7" idx="1"/>
                      </wps:cNvCnPr>
                      <wps:spPr>
                        <a:xfrm flipH="true">
                          <a:off x="1522730" y="3645535"/>
                          <a:ext cx="34988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9pt;margin-top:155.05pt;height:0.05pt;width:27.55pt;z-index:251738112;mso-width-relative:page;mso-height-relative:page;" filled="f" stroked="t" coordsize="21600,21600" o:gfxdata="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uExdtkAAAAKAQAADwAAAAAAAAABACAAAAA4&#10;AAAAZHJzL2Rvd25yZXYueG1sUEsBAhQAFAAAAAgAh07iQANp3LXzAQAAowMAAA4AAAAAAAAAAQAg&#10;AAAAPgEAAGRycy9lMm9Eb2MueG1sUEsFBgAAAAAGAAYAWQEAAKM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37088" behindDoc="0" locked="0" layoutInCell="1" allowOverlap="1">
                <wp:simplePos x="0" y="0"/>
                <wp:positionH relativeFrom="column">
                  <wp:posOffset>-163195</wp:posOffset>
                </wp:positionH>
                <wp:positionV relativeFrom="paragraph">
                  <wp:posOffset>702945</wp:posOffset>
                </wp:positionV>
                <wp:extent cx="314325" cy="876300"/>
                <wp:effectExtent l="6350" t="6350" r="22225" b="12700"/>
                <wp:wrapNone/>
                <wp:docPr id="2" name="矩形 2"/>
                <wp:cNvGraphicFramePr/>
                <a:graphic xmlns:a="http://schemas.openxmlformats.org/drawingml/2006/main">
                  <a:graphicData uri="http://schemas.microsoft.com/office/word/2010/wordprocessingShape">
                    <wps:wsp>
                      <wps:cNvSpPr/>
                      <wps:spPr>
                        <a:xfrm>
                          <a:off x="979805" y="2379345"/>
                          <a:ext cx="3143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4"/>
                                <w:szCs w:val="24"/>
                                <w:lang w:eastAsia="zh-CN"/>
                              </w:rPr>
                              <w:t>请求支援</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85pt;margin-top:55.35pt;height:69pt;width:24.75pt;z-index:251737088;v-text-anchor:middle;mso-width-relative:page;mso-height-relative:page;" fillcolor="#5B9BD5 [3204]" filled="t" stroked="t" coordsize="21600,21600" o:gfxdata="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SLlYitwAAAAKAQAADwAAAAAAAAABACAAAAA4AAAAZHJzL2Rvd25yZXYueG1sUEsBAhQA&#10;FAAAAAgAh07iQKkz0lKDAgAA6wQAAA4AAAAAAAAAAQAgAAAAQQEAAGRycy9lMm9Eb2MueG1sUEsF&#10;BgAAAAAGAAYAWQEAADYGAAAAAA==&#10;">
                <v:fill on="t" focussize="0,0"/>
                <v:stroke weight="1pt" color="#41719C [3204]" miterlimit="8" joinstyle="miter"/>
                <v:imagedata o:title=""/>
                <o:lock v:ext="edit" aspectratio="f"/>
                <v:textbox>
                  <w:txbxContent>
                    <w:p>
                      <w:pPr>
                        <w:jc w:val="center"/>
                      </w:pPr>
                      <w:r>
                        <w:rPr>
                          <w:rFonts w:hint="eastAsia"/>
                          <w:sz w:val="24"/>
                          <w:szCs w:val="24"/>
                          <w:lang w:eastAsia="zh-CN"/>
                        </w:rPr>
                        <w:t>请求支援</w:t>
                      </w:r>
                    </w:p>
                  </w:txbxContent>
                </v:textbox>
              </v:rect>
            </w:pict>
          </mc:Fallback>
        </mc:AlternateContent>
      </w:r>
      <w:r>
        <w:rPr>
          <w:sz w:val="32"/>
        </w:rPr>
        <mc:AlternateContent>
          <mc:Choice Requires="wps">
            <w:drawing>
              <wp:anchor distT="0" distB="0" distL="114300" distR="114300" simplePos="0" relativeHeight="251736064" behindDoc="0" locked="0" layoutInCell="1" allowOverlap="1">
                <wp:simplePos x="0" y="0"/>
                <wp:positionH relativeFrom="column">
                  <wp:posOffset>3532505</wp:posOffset>
                </wp:positionH>
                <wp:positionV relativeFrom="paragraph">
                  <wp:posOffset>6690360</wp:posOffset>
                </wp:positionV>
                <wp:extent cx="657225" cy="33655"/>
                <wp:effectExtent l="0" t="19685" r="9525" b="60960"/>
                <wp:wrapNone/>
                <wp:docPr id="103" name="直接箭头连接符 103"/>
                <wp:cNvGraphicFramePr/>
                <a:graphic xmlns:a="http://schemas.openxmlformats.org/drawingml/2006/main">
                  <a:graphicData uri="http://schemas.microsoft.com/office/word/2010/wordprocessingShape">
                    <wps:wsp>
                      <wps:cNvCnPr>
                        <a:endCxn id="33" idx="1"/>
                      </wps:cNvCnPr>
                      <wps:spPr>
                        <a:xfrm>
                          <a:off x="4675505" y="8366760"/>
                          <a:ext cx="657225" cy="33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15pt;margin-top:526.8pt;height:2.65pt;width:51.75pt;z-index:251736064;mso-width-relative:page;mso-height-relative:page;" filled="f" stroked="t" coordsize="21600,21600" o:gfxdata="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p&#10;LiKV2AAAAA0BAAAPAAAAAAAAAAEAIAAAADgAAABkcnMvZG93bnJldi54bWxQSwECFAAUAAAACACH&#10;TuJAjmkYOg4CAADLAwAADgAAAAAAAAABACAAAAA9AQAAZHJzL2Uyb0RvYy54bWxQSwUGAAAAAAYA&#10;BgBZAQAAv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35040" behindDoc="0" locked="0" layoutInCell="1" allowOverlap="1">
                <wp:simplePos x="0" y="0"/>
                <wp:positionH relativeFrom="column">
                  <wp:posOffset>3513455</wp:posOffset>
                </wp:positionH>
                <wp:positionV relativeFrom="paragraph">
                  <wp:posOffset>5901690</wp:posOffset>
                </wp:positionV>
                <wp:extent cx="676275" cy="22225"/>
                <wp:effectExtent l="0" t="29845" r="9525" b="62230"/>
                <wp:wrapNone/>
                <wp:docPr id="102" name="直接箭头连接符 102"/>
                <wp:cNvGraphicFramePr/>
                <a:graphic xmlns:a="http://schemas.openxmlformats.org/drawingml/2006/main">
                  <a:graphicData uri="http://schemas.microsoft.com/office/word/2010/wordprocessingShape">
                    <wps:wsp>
                      <wps:cNvCnPr>
                        <a:endCxn id="31" idx="1"/>
                      </wps:cNvCnPr>
                      <wps:spPr>
                        <a:xfrm>
                          <a:off x="4656455" y="7578090"/>
                          <a:ext cx="676275" cy="22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65pt;margin-top:464.7pt;height:1.75pt;width:53.25pt;z-index:251735040;mso-width-relative:page;mso-height-relative:page;" filled="f" stroked="t" coordsize="21600,21600" o:gfxdata="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RuquLdkAAAALAQAADwAAAAAAAAABACAAAAA4AAAAZHJzL2Rvd25yZXYueG1sUEsBAhQAFAAAAAgA&#10;h07iQO2Q3sEOAgAAywMAAA4AAAAAAAAAAQAgAAAAPgEAAGRycy9lMm9Eb2MueG1sUEsFBgAAAAAG&#10;AAYAWQEAAL4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4189730</wp:posOffset>
                </wp:positionH>
                <wp:positionV relativeFrom="paragraph">
                  <wp:posOffset>5766435</wp:posOffset>
                </wp:positionV>
                <wp:extent cx="1038225" cy="314325"/>
                <wp:effectExtent l="6350" t="6350" r="22225" b="22225"/>
                <wp:wrapNone/>
                <wp:docPr id="31" name="矩形 31"/>
                <wp:cNvGraphicFramePr/>
                <a:graphic xmlns:a="http://schemas.openxmlformats.org/drawingml/2006/main">
                  <a:graphicData uri="http://schemas.microsoft.com/office/word/2010/wordprocessingShape">
                    <wps:wsp>
                      <wps:cNvSpPr/>
                      <wps:spPr>
                        <a:xfrm>
                          <a:off x="5313680" y="7471410"/>
                          <a:ext cx="10382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1"/>
                                <w:szCs w:val="21"/>
                                <w:lang w:eastAsia="zh-CN"/>
                              </w:rPr>
                              <w:t>中止应急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9.9pt;margin-top:454.05pt;height:24.75pt;width:81.75pt;z-index:251683840;v-text-anchor:middle;mso-width-relative:page;mso-height-relative:page;" fillcolor="#5B9BD5 [3204]" filled="t" stroked="t" coordsize="21600,21600" o:gfxdata="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GNzP694AAAALAQAADwAAAAAAAAABACAAAAA4AAAAZHJzL2Rvd25yZXYueG1sUEsB&#10;AhQAFAAAAAgAh07iQO9JqqWEAgAA7wQAAA4AAAAAAAAAAQAgAAAAQwEAAGRycy9lMm9Eb2MueG1s&#10;UEsFBgAAAAAGAAYAWQEAADkGAAAAAA==&#10;">
                <v:fill on="t" focussize="0,0"/>
                <v:stroke weight="1pt" color="#41719C [3204]" miterlimit="8" joinstyle="miter"/>
                <v:imagedata o:title=""/>
                <o:lock v:ext="edit" aspectratio="f"/>
                <v:textbox>
                  <w:txbxContent>
                    <w:p>
                      <w:pPr>
                        <w:jc w:val="center"/>
                      </w:pPr>
                      <w:r>
                        <w:rPr>
                          <w:rFonts w:hint="eastAsia"/>
                          <w:sz w:val="21"/>
                          <w:szCs w:val="21"/>
                          <w:lang w:eastAsia="zh-CN"/>
                        </w:rPr>
                        <w:t>中止应急</w:t>
                      </w:r>
                    </w:p>
                  </w:txbxContent>
                </v:textbox>
              </v:rect>
            </w:pict>
          </mc:Fallback>
        </mc:AlternateContent>
      </w:r>
      <w:r>
        <w:rPr>
          <w:sz w:val="32"/>
        </w:rPr>
        <mc:AlternateContent>
          <mc:Choice Requires="wps">
            <w:drawing>
              <wp:anchor distT="0" distB="0" distL="114300" distR="114300" simplePos="0" relativeHeight="251734016" behindDoc="0" locked="0" layoutInCell="1" allowOverlap="1">
                <wp:simplePos x="0" y="0"/>
                <wp:positionH relativeFrom="column">
                  <wp:posOffset>617855</wp:posOffset>
                </wp:positionH>
                <wp:positionV relativeFrom="paragraph">
                  <wp:posOffset>7924165</wp:posOffset>
                </wp:positionV>
                <wp:extent cx="266700" cy="4445"/>
                <wp:effectExtent l="0" t="47625" r="0" b="62230"/>
                <wp:wrapNone/>
                <wp:docPr id="100" name="直接箭头连接符 100"/>
                <wp:cNvGraphicFramePr/>
                <a:graphic xmlns:a="http://schemas.openxmlformats.org/drawingml/2006/main">
                  <a:graphicData uri="http://schemas.microsoft.com/office/word/2010/wordprocessingShape">
                    <wps:wsp>
                      <wps:cNvCnPr>
                        <a:endCxn id="29" idx="1"/>
                      </wps:cNvCnPr>
                      <wps:spPr>
                        <a:xfrm flipV="true">
                          <a:off x="1760855" y="9600565"/>
                          <a:ext cx="266700" cy="4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8.65pt;margin-top:623.95pt;height:0.35pt;width:21pt;z-index:251734016;mso-width-relative:page;mso-height-relative:page;" filled="f" stroked="t" coordsize="21600,21600" o:gfxdata="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IIomyXZAAAADAEAAA8AAAAAAAAAAQAgAAAAOAAAAGRycy9kb3ducmV2LnhtbFBL&#10;AQIUABQAAAAIAIdO4kDm80MkGAIAANcDAAAOAAAAAAAAAAEAIAAAAD4BAABkcnMvZTJvRG9jLnht&#10;bFBLBQYAAAAABgAGAFkBAADI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884555</wp:posOffset>
                </wp:positionH>
                <wp:positionV relativeFrom="paragraph">
                  <wp:posOffset>7766685</wp:posOffset>
                </wp:positionV>
                <wp:extent cx="819150" cy="314325"/>
                <wp:effectExtent l="6350" t="6350" r="12700" b="22225"/>
                <wp:wrapNone/>
                <wp:docPr id="29" name="矩形 29"/>
                <wp:cNvGraphicFramePr/>
                <a:graphic xmlns:a="http://schemas.openxmlformats.org/drawingml/2006/main">
                  <a:graphicData uri="http://schemas.microsoft.com/office/word/2010/wordprocessingShape">
                    <wps:wsp>
                      <wps:cNvSpPr/>
                      <wps:spPr>
                        <a:xfrm>
                          <a:off x="0" y="0"/>
                          <a:ext cx="8191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1"/>
                                <w:szCs w:val="21"/>
                                <w:lang w:eastAsia="zh-CN"/>
                              </w:rPr>
                              <w:t>事件调查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9.65pt;margin-top:611.55pt;height:24.75pt;width:64.5pt;z-index:251681792;v-text-anchor:middle;mso-width-relative:page;mso-height-relative:page;" fillcolor="#5B9BD5 [3204]" filled="t" stroked="t" coordsize="21600,21600" o:gfxdata="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vMZOd3QAA&#10;AA0BAAAPAAAAAAAAAAEAIAAAADgAAABkcnMvZG93bnJldi54bWxQSwECFAAUAAAACACHTuJAxh6D&#10;GXUCAADiBAAADgAAAAAAAAABACAAAABCAQAAZHJzL2Uyb0RvYy54bWxQSwUGAAAAAAYABgBZAQAA&#10;KQYAAAAA&#10;">
                <v:fill on="t" focussize="0,0"/>
                <v:stroke weight="1pt" color="#41719C [3204]" miterlimit="8" joinstyle="miter"/>
                <v:imagedata o:title=""/>
                <o:lock v:ext="edit" aspectratio="f"/>
                <v:textbox>
                  <w:txbxContent>
                    <w:p>
                      <w:pPr>
                        <w:jc w:val="center"/>
                      </w:pPr>
                      <w:r>
                        <w:rPr>
                          <w:rFonts w:hint="eastAsia"/>
                          <w:sz w:val="21"/>
                          <w:szCs w:val="21"/>
                          <w:lang w:eastAsia="zh-CN"/>
                        </w:rPr>
                        <w:t>事件调查</w:t>
                      </w:r>
                    </w:p>
                  </w:txbxContent>
                </v:textbox>
              </v:rect>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-296545</wp:posOffset>
                </wp:positionH>
                <wp:positionV relativeFrom="paragraph">
                  <wp:posOffset>6995160</wp:posOffset>
                </wp:positionV>
                <wp:extent cx="733425" cy="657225"/>
                <wp:effectExtent l="6350" t="6350" r="22225" b="22225"/>
                <wp:wrapNone/>
                <wp:docPr id="24" name="矩形 24"/>
                <wp:cNvGraphicFramePr/>
                <a:graphic xmlns:a="http://schemas.openxmlformats.org/drawingml/2006/main">
                  <a:graphicData uri="http://schemas.microsoft.com/office/word/2010/wordprocessingShape">
                    <wps:wsp>
                      <wps:cNvSpPr/>
                      <wps:spPr>
                        <a:xfrm>
                          <a:off x="1322705" y="8719185"/>
                          <a:ext cx="7334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后期处置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3.35pt;margin-top:550.8pt;height:51.75pt;width:57.75pt;z-index:251677696;v-text-anchor:middle;mso-width-relative:page;mso-height-relative:page;" fillcolor="#5B9BD5 [3204]" filled="t" stroked="t" coordsize="21600,21600" o:gfxdata="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Pu2123dAAAADAEAAA8AAAAAAAAAAQAgAAAAOAAAAGRycy9kb3ducmV2LnhtbFBLAQIUABQA&#10;AAAIAIdO4kDvJxU1gAIAAO4EAAAOAAAAAAAAAAEAIAAAAEIBAABkcnMvZTJvRG9jLnhtbFBLBQYA&#10;AAAABgAGAFkBAAA0Bg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后期处置</w:t>
                      </w:r>
                    </w:p>
                  </w:txbxContent>
                </v:textbox>
              </v:rect>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-401320</wp:posOffset>
                </wp:positionH>
                <wp:positionV relativeFrom="paragraph">
                  <wp:posOffset>6033135</wp:posOffset>
                </wp:positionV>
                <wp:extent cx="1762125" cy="495300"/>
                <wp:effectExtent l="6350" t="6350" r="22225" b="12700"/>
                <wp:wrapNone/>
                <wp:docPr id="23" name="矩形 23"/>
                <wp:cNvGraphicFramePr/>
                <a:graphic xmlns:a="http://schemas.openxmlformats.org/drawingml/2006/main">
                  <a:graphicData uri="http://schemas.microsoft.com/office/word/2010/wordprocessingShape">
                    <wps:wsp>
                      <wps:cNvSpPr/>
                      <wps:spPr>
                        <a:xfrm>
                          <a:off x="1294130" y="8061960"/>
                          <a:ext cx="17621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21"/>
                                <w:szCs w:val="21"/>
                                <w:lang w:eastAsia="zh-CN"/>
                              </w:rPr>
                            </w:pPr>
                            <w:r>
                              <w:rPr>
                                <w:rFonts w:hint="eastAsia"/>
                                <w:sz w:val="21"/>
                                <w:szCs w:val="21"/>
                                <w:lang w:eastAsia="zh-CN"/>
                              </w:rPr>
                              <w:t>应急结束</w:t>
                            </w:r>
                          </w:p>
                          <w:p>
                            <w:pPr>
                              <w:jc w:val="center"/>
                              <w:rPr>
                                <w:rFonts w:hint="eastAsia"/>
                                <w:sz w:val="21"/>
                                <w:szCs w:val="21"/>
                                <w:lang w:eastAsia="zh-CN"/>
                              </w:rPr>
                            </w:pPr>
                            <w:r>
                              <w:rPr>
                                <w:rFonts w:hint="eastAsia"/>
                                <w:sz w:val="21"/>
                                <w:szCs w:val="21"/>
                                <w:lang w:eastAsia="zh-CN"/>
                              </w:rPr>
                              <w:t>（昌都市应急总指挥部））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1.6pt;margin-top:475.05pt;height:39pt;width:138.75pt;z-index:251676672;v-text-anchor:middle;mso-width-relative:page;mso-height-relative:page;" fillcolor="#5B9BD5 [3204]" filled="t" stroked="t" coordsize="21600,21600" o:gfxdata="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OG5aLPeAAAADAEAAA8AAAAAAAAAAQAgAAAAOAAAAGRycy9kb3ducmV2LnhtbFBLAQIU&#10;ABQAAAAIAIdO4kCmt5dJggIAAO8EAAAOAAAAAAAAAAEAIAAAAEMBAABkcnMvZTJvRG9jLnhtbFBL&#10;BQYAAAAABgAGAFkBAAA3BgAAAAA=&#10;">
                <v:fill on="t" focussize="0,0"/>
                <v:stroke weight="1pt" color="#41719C [3204]" miterlimit="8" joinstyle="miter"/>
                <v:imagedata o:title=""/>
                <o:lock v:ext="edit" aspectratio="f"/>
                <v:textbox>
                  <w:txbxContent>
                    <w:p>
                      <w:pPr>
                        <w:jc w:val="center"/>
                        <w:rPr>
                          <w:rFonts w:hint="eastAsia"/>
                          <w:sz w:val="21"/>
                          <w:szCs w:val="21"/>
                          <w:lang w:eastAsia="zh-CN"/>
                        </w:rPr>
                      </w:pPr>
                      <w:r>
                        <w:rPr>
                          <w:rFonts w:hint="eastAsia"/>
                          <w:sz w:val="21"/>
                          <w:szCs w:val="21"/>
                          <w:lang w:eastAsia="zh-CN"/>
                        </w:rPr>
                        <w:t>应急结束</w:t>
                      </w:r>
                    </w:p>
                    <w:p>
                      <w:pPr>
                        <w:jc w:val="center"/>
                        <w:rPr>
                          <w:rFonts w:hint="eastAsia"/>
                          <w:sz w:val="21"/>
                          <w:szCs w:val="21"/>
                          <w:lang w:eastAsia="zh-CN"/>
                        </w:rPr>
                      </w:pPr>
                      <w:r>
                        <w:rPr>
                          <w:rFonts w:hint="eastAsia"/>
                          <w:sz w:val="21"/>
                          <w:szCs w:val="21"/>
                          <w:lang w:eastAsia="zh-CN"/>
                        </w:rPr>
                        <w:t>（昌都市应急总指挥部））</w:t>
                      </w:r>
                    </w:p>
                  </w:txbxContent>
                </v:textbox>
              </v:rect>
            </w:pict>
          </mc:Fallback>
        </mc:AlternateContent>
      </w:r>
      <w:r>
        <w:rPr>
          <w:sz w:val="32"/>
        </w:rPr>
        <mc:AlternateContent>
          <mc:Choice Requires="wps">
            <w:drawing>
              <wp:anchor distT="0" distB="0" distL="114300" distR="114300" simplePos="0" relativeHeight="251732992" behindDoc="0" locked="0" layoutInCell="1" allowOverlap="1">
                <wp:simplePos x="0" y="0"/>
                <wp:positionH relativeFrom="column">
                  <wp:posOffset>407670</wp:posOffset>
                </wp:positionH>
                <wp:positionV relativeFrom="paragraph">
                  <wp:posOffset>5377815</wp:posOffset>
                </wp:positionV>
                <wp:extent cx="238760" cy="285115"/>
                <wp:effectExtent l="6350" t="6350" r="21590" b="13335"/>
                <wp:wrapNone/>
                <wp:docPr id="99" name="矩形 99"/>
                <wp:cNvGraphicFramePr/>
                <a:graphic xmlns:a="http://schemas.openxmlformats.org/drawingml/2006/main">
                  <a:graphicData uri="http://schemas.microsoft.com/office/word/2010/wordprocessingShape">
                    <wps:wsp>
                      <wps:cNvSpPr/>
                      <wps:spPr>
                        <a:xfrm>
                          <a:off x="0" y="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能</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1pt;margin-top:423.45pt;height:22.45pt;width:18.8pt;z-index:251732992;v-text-anchor:middle;mso-width-relative:page;mso-height-relative:page;" fillcolor="#5B9BD5 [3204]" filled="t" stroked="t" coordsize="21600,21600" o:gfxdata="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tFrc3AAA&#10;AAoBAAAPAAAAAAAAAAEAIAAAADgAAABkcnMvZG93bnJldi54bWxQSwECFAAUAAAACACHTuJANqd+&#10;mHYCAADiBAAADgAAAAAAAAABACAAAABBAQAAZHJzL2Uyb0RvYy54bWxQSwUGAAAAAAYABgBZAQAA&#10;K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能</w:t>
                      </w:r>
                    </w:p>
                  </w:txbxContent>
                </v:textbox>
              </v:rect>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5808980</wp:posOffset>
                </wp:positionH>
                <wp:positionV relativeFrom="paragraph">
                  <wp:posOffset>3032760</wp:posOffset>
                </wp:positionV>
                <wp:extent cx="400050" cy="1019175"/>
                <wp:effectExtent l="6350" t="6350" r="12700" b="22225"/>
                <wp:wrapNone/>
                <wp:docPr id="69" name="矩形 69"/>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sz w:val="24"/>
                                <w:szCs w:val="24"/>
                                <w:lang w:eastAsia="zh-CN"/>
                              </w:rPr>
                              <w:t>扩大应急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57.4pt;margin-top:238.8pt;height:80.25pt;width:31.5pt;z-index:251708416;v-text-anchor:middle;mso-width-relative:page;mso-height-relative:page;" fillcolor="#5B9BD5 [3204]" filled="t" stroked="t" coordsize="21600,21600" o:gfxdata="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gFItad4A&#10;AAALAQAADwAAAAAAAAABACAAAAA4AAAAZHJzL2Rvd25yZXYueG1sUEsBAhQAFAAAAAgAh07iQF82&#10;H4F1AgAA4wQAAA4AAAAAAAAAAQAgAAAAQwEAAGRycy9lMm9Eb2MueG1sUEsFBgAAAAAGAAYAWQEA&#10;ACoGAAAAAA==&#10;">
                <v:fill on="t" focussize="0,0"/>
                <v:stroke weight="1pt" color="#41719C [3204]" miterlimit="8" joinstyle="miter"/>
                <v:imagedata o:title=""/>
                <o:lock v:ext="edit" aspectratio="f"/>
                <v:textbox>
                  <w:txbxContent>
                    <w:p>
                      <w:pPr>
                        <w:jc w:val="center"/>
                      </w:pPr>
                      <w:r>
                        <w:rPr>
                          <w:rFonts w:hint="eastAsia"/>
                          <w:sz w:val="24"/>
                          <w:szCs w:val="24"/>
                          <w:lang w:eastAsia="zh-CN"/>
                        </w:rPr>
                        <w:t>扩大应急</w:t>
                      </w:r>
                    </w:p>
                  </w:txbxContent>
                </v:textbox>
              </v:rect>
            </w:pict>
          </mc:Fallback>
        </mc:AlternateContent>
      </w:r>
      <w:r>
        <w:rPr>
          <w:sz w:val="32"/>
        </w:rPr>
        <mc:AlternateContent>
          <mc:Choice Requires="wps">
            <w:drawing>
              <wp:anchor distT="0" distB="0" distL="114300" distR="114300" simplePos="0" relativeHeight="251731968" behindDoc="0" locked="0" layoutInCell="1" allowOverlap="1">
                <wp:simplePos x="0" y="0"/>
                <wp:positionH relativeFrom="column">
                  <wp:posOffset>6009005</wp:posOffset>
                </wp:positionH>
                <wp:positionV relativeFrom="paragraph">
                  <wp:posOffset>4051935</wp:posOffset>
                </wp:positionV>
                <wp:extent cx="28575" cy="1544955"/>
                <wp:effectExtent l="4445" t="0" r="5080" b="17145"/>
                <wp:wrapNone/>
                <wp:docPr id="98" name="直接连接符 98"/>
                <wp:cNvGraphicFramePr/>
                <a:graphic xmlns:a="http://schemas.openxmlformats.org/drawingml/2006/main">
                  <a:graphicData uri="http://schemas.microsoft.com/office/word/2010/wordprocessingShape">
                    <wps:wsp>
                      <wps:cNvCnPr>
                        <a:endCxn id="69" idx="2"/>
                      </wps:cNvCnPr>
                      <wps:spPr>
                        <a:xfrm flipH="true" flipV="true">
                          <a:off x="7161530" y="5737860"/>
                          <a:ext cx="28575" cy="1544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73.15pt;margin-top:319.05pt;height:121.65pt;width:2.25pt;z-index:251731968;mso-width-relative:page;mso-height-relative:page;" filled="f" stroked="t" coordsize="21600,21600" o:gfxdata="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l53up2gAAAAsBAAAP&#10;AAAAAAAAAAEAIAAAADgAAABkcnMvZG93bnJldi54bWxQSwECFAAUAAAACACHTuJA2Lzr0AACAAC3&#10;AwAADgAAAAAAAAABACAAAAA/AQAAZHJzL2Uyb0RvYy54bWxQSwUGAAAAAAYABgBZAQAAs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30944" behindDoc="0" locked="0" layoutInCell="1" allowOverlap="1">
                <wp:simplePos x="0" y="0"/>
                <wp:positionH relativeFrom="column">
                  <wp:posOffset>3760470</wp:posOffset>
                </wp:positionH>
                <wp:positionV relativeFrom="paragraph">
                  <wp:posOffset>5615940</wp:posOffset>
                </wp:positionV>
                <wp:extent cx="2296160" cy="3175"/>
                <wp:effectExtent l="0" t="0" r="0" b="0"/>
                <wp:wrapNone/>
                <wp:docPr id="97" name="直接连接符 97"/>
                <wp:cNvGraphicFramePr/>
                <a:graphic xmlns:a="http://schemas.openxmlformats.org/drawingml/2006/main">
                  <a:graphicData uri="http://schemas.microsoft.com/office/word/2010/wordprocessingShape">
                    <wps:wsp>
                      <wps:cNvCnPr>
                        <a:stCxn id="22" idx="3"/>
                      </wps:cNvCnPr>
                      <wps:spPr>
                        <a:xfrm flipV="true">
                          <a:off x="4903470" y="7292340"/>
                          <a:ext cx="229616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96.1pt;margin-top:442.2pt;height:0.25pt;width:180.8pt;z-index:251730944;mso-width-relative:page;mso-height-relative:page;" filled="f" stroked="t" coordsize="21600,21600" o:gfxdata="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uvIMPdsAAAALAQAADwAAAAAAAAAB&#10;ACAAAAA4AAAAZHJzL2Rvd25yZXYueG1sUEsBAhQAFAAAAAgAh07iQIqfsc33AQAAqAMAAA4AAAAA&#10;AAAAAQAgAAAAQAEAAGRycy9lMm9Eb2MueG1sUEsFBgAAAAAGAAYAWQEAAKk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4674870</wp:posOffset>
                </wp:positionH>
                <wp:positionV relativeFrom="paragraph">
                  <wp:posOffset>5349240</wp:posOffset>
                </wp:positionV>
                <wp:extent cx="238760" cy="285115"/>
                <wp:effectExtent l="6350" t="6350" r="21590" b="13335"/>
                <wp:wrapNone/>
                <wp:docPr id="96" name="矩形 96"/>
                <wp:cNvGraphicFramePr/>
                <a:graphic xmlns:a="http://schemas.openxmlformats.org/drawingml/2006/main">
                  <a:graphicData uri="http://schemas.microsoft.com/office/word/2010/wordprocessingShape">
                    <wps:wsp>
                      <wps:cNvSpPr/>
                      <wps:spPr>
                        <a:xfrm>
                          <a:off x="0" y="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68.1pt;margin-top:421.2pt;height:22.45pt;width:18.8pt;z-index:251729920;v-text-anchor:middle;mso-width-relative:page;mso-height-relative:page;" fillcolor="#5B9BD5 [3204]" filled="t" stroked="t" coordsize="21600,21600" o:gfxdata="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T9jgrd0A&#10;AAALAQAADwAAAAAAAAABACAAAAA4AAAAZHJzL2Rvd25yZXYueG1sUEsBAhQAFAAAAAgAh07iQEd3&#10;1Nh2AgAA4gQAAA4AAAAAAAAAAQAgAAAAQgEAAGRycy9lMm9Eb2MueG1sUEsFBgAAAAAGAAYAWQEA&#10;ACoGA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否</w:t>
                      </w:r>
                    </w:p>
                  </w:txbxContent>
                </v:textbox>
              </v:rect>
            </w:pict>
          </mc:Fallback>
        </mc:AlternateContent>
      </w:r>
    </w:p>
    <w:sectPr>
      <w:footerReference r:id="rId4" w:type="default"/>
      <w:pgSz w:w="11906" w:h="16838"/>
      <w:pgMar w:top="2098" w:right="1417" w:bottom="1984" w:left="1474" w:header="851" w:footer="141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alIl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m1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valIlHgIAACsEAAAOAAAAAAAAAAEAIAAAADUBAABkcnMvZTJvRG9jLnhtbFBL&#10;BQYAAAAABgAGAFkBAADF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2I0YzE1ZmMyNGZkNDJmZjhmZmMxYTIyOTdkZmMifQ=="/>
  </w:docVars>
  <w:rsids>
    <w:rsidRoot w:val="580C667C"/>
    <w:rsid w:val="034C508C"/>
    <w:rsid w:val="096D8B40"/>
    <w:rsid w:val="0BF79EDF"/>
    <w:rsid w:val="112F0FC2"/>
    <w:rsid w:val="1DF60266"/>
    <w:rsid w:val="1FB77388"/>
    <w:rsid w:val="1FBF64F2"/>
    <w:rsid w:val="1FEDDE85"/>
    <w:rsid w:val="1FFB48E0"/>
    <w:rsid w:val="27FF0ACF"/>
    <w:rsid w:val="28DB4A19"/>
    <w:rsid w:val="29B53459"/>
    <w:rsid w:val="2D2312C8"/>
    <w:rsid w:val="2DB6099F"/>
    <w:rsid w:val="2FBF80D7"/>
    <w:rsid w:val="2FFA66B1"/>
    <w:rsid w:val="327BFDD7"/>
    <w:rsid w:val="36FFBE58"/>
    <w:rsid w:val="37628097"/>
    <w:rsid w:val="37DD7514"/>
    <w:rsid w:val="3AEFBD64"/>
    <w:rsid w:val="3BDE14C6"/>
    <w:rsid w:val="3BFC12A2"/>
    <w:rsid w:val="3CA93DF9"/>
    <w:rsid w:val="3CDF1ECF"/>
    <w:rsid w:val="3EE3690E"/>
    <w:rsid w:val="3F3DED1A"/>
    <w:rsid w:val="3F3F621A"/>
    <w:rsid w:val="45E6364C"/>
    <w:rsid w:val="47277DC1"/>
    <w:rsid w:val="4DFBECD3"/>
    <w:rsid w:val="4F7D5723"/>
    <w:rsid w:val="4FF72DB0"/>
    <w:rsid w:val="4FFE0B63"/>
    <w:rsid w:val="50FA46D2"/>
    <w:rsid w:val="573FCD3D"/>
    <w:rsid w:val="57BF5F44"/>
    <w:rsid w:val="580C667C"/>
    <w:rsid w:val="59D9D607"/>
    <w:rsid w:val="5BB5B17E"/>
    <w:rsid w:val="5BCF3B12"/>
    <w:rsid w:val="5BD72332"/>
    <w:rsid w:val="5BE7DFD4"/>
    <w:rsid w:val="5BFF95CA"/>
    <w:rsid w:val="5C9321B5"/>
    <w:rsid w:val="5D94D9C2"/>
    <w:rsid w:val="5DBFBA78"/>
    <w:rsid w:val="5EFDCD81"/>
    <w:rsid w:val="5F2D9126"/>
    <w:rsid w:val="5F6D4EAE"/>
    <w:rsid w:val="5FAF7023"/>
    <w:rsid w:val="5FFF49B7"/>
    <w:rsid w:val="62FD0C2F"/>
    <w:rsid w:val="667E271F"/>
    <w:rsid w:val="677BFA10"/>
    <w:rsid w:val="69AF32DE"/>
    <w:rsid w:val="6A9D3844"/>
    <w:rsid w:val="6DBA17D6"/>
    <w:rsid w:val="6DFA366E"/>
    <w:rsid w:val="6DFB95DF"/>
    <w:rsid w:val="6DFC1739"/>
    <w:rsid w:val="6F3FE5FB"/>
    <w:rsid w:val="6F738681"/>
    <w:rsid w:val="6F9F4BC1"/>
    <w:rsid w:val="6FDF915D"/>
    <w:rsid w:val="6FFB7DE1"/>
    <w:rsid w:val="6FFE8B70"/>
    <w:rsid w:val="73BF5FB4"/>
    <w:rsid w:val="76FFD160"/>
    <w:rsid w:val="773A8B14"/>
    <w:rsid w:val="777B2E2E"/>
    <w:rsid w:val="77DF10CB"/>
    <w:rsid w:val="77DF1FA7"/>
    <w:rsid w:val="77F405B1"/>
    <w:rsid w:val="79EE23F6"/>
    <w:rsid w:val="79F7B0A9"/>
    <w:rsid w:val="7A993F17"/>
    <w:rsid w:val="7AD3C27E"/>
    <w:rsid w:val="7B7F4705"/>
    <w:rsid w:val="7B9EC7AB"/>
    <w:rsid w:val="7BBF177A"/>
    <w:rsid w:val="7BEB1631"/>
    <w:rsid w:val="7CCD9945"/>
    <w:rsid w:val="7CF77574"/>
    <w:rsid w:val="7DB7BD41"/>
    <w:rsid w:val="7DDE62AB"/>
    <w:rsid w:val="7E4D653E"/>
    <w:rsid w:val="7E7F12E8"/>
    <w:rsid w:val="7E7F4121"/>
    <w:rsid w:val="7EB36AB9"/>
    <w:rsid w:val="7ED74F42"/>
    <w:rsid w:val="7EDF60A7"/>
    <w:rsid w:val="7EE481A3"/>
    <w:rsid w:val="7EEEDF08"/>
    <w:rsid w:val="7EEF8625"/>
    <w:rsid w:val="7EFEB62E"/>
    <w:rsid w:val="7EFF2176"/>
    <w:rsid w:val="7F3B5987"/>
    <w:rsid w:val="7F4D2683"/>
    <w:rsid w:val="7F5C3337"/>
    <w:rsid w:val="7FBFC487"/>
    <w:rsid w:val="7FEBD92A"/>
    <w:rsid w:val="7FEEB7A8"/>
    <w:rsid w:val="7FEF4C31"/>
    <w:rsid w:val="7FF755AC"/>
    <w:rsid w:val="7FF93863"/>
    <w:rsid w:val="7FFFB53B"/>
    <w:rsid w:val="8EFB00D6"/>
    <w:rsid w:val="9A7B0FC1"/>
    <w:rsid w:val="9B67C014"/>
    <w:rsid w:val="9DEBDBEA"/>
    <w:rsid w:val="9FC33601"/>
    <w:rsid w:val="9FD74B3F"/>
    <w:rsid w:val="9FF36263"/>
    <w:rsid w:val="A6FF0431"/>
    <w:rsid w:val="A7F3696B"/>
    <w:rsid w:val="AB9FDA0C"/>
    <w:rsid w:val="B5FB5ED9"/>
    <w:rsid w:val="B7736B6D"/>
    <w:rsid w:val="BB7B909B"/>
    <w:rsid w:val="BB7DD79D"/>
    <w:rsid w:val="BBAF052F"/>
    <w:rsid w:val="BBFB1CC1"/>
    <w:rsid w:val="BF57BD77"/>
    <w:rsid w:val="BFA666CF"/>
    <w:rsid w:val="BFBC4B2C"/>
    <w:rsid w:val="BFEC6448"/>
    <w:rsid w:val="BFF709D3"/>
    <w:rsid w:val="C6CFF6DF"/>
    <w:rsid w:val="C9DBB131"/>
    <w:rsid w:val="CDDF2BD0"/>
    <w:rsid w:val="CF97E4C8"/>
    <w:rsid w:val="CFBB76B5"/>
    <w:rsid w:val="DAFF8739"/>
    <w:rsid w:val="DBA534F0"/>
    <w:rsid w:val="DBB3AA65"/>
    <w:rsid w:val="DBDDFFD4"/>
    <w:rsid w:val="DBDF63D0"/>
    <w:rsid w:val="DFBF4310"/>
    <w:rsid w:val="DFDE4DCF"/>
    <w:rsid w:val="DFE729FE"/>
    <w:rsid w:val="DFEF1024"/>
    <w:rsid w:val="DFFBB955"/>
    <w:rsid w:val="DFFD2DC3"/>
    <w:rsid w:val="DFFDBECB"/>
    <w:rsid w:val="E0FF05FF"/>
    <w:rsid w:val="E5E7B0C9"/>
    <w:rsid w:val="E6B76731"/>
    <w:rsid w:val="E77C448C"/>
    <w:rsid w:val="E9D70058"/>
    <w:rsid w:val="EBEB7CD2"/>
    <w:rsid w:val="EDEFDD51"/>
    <w:rsid w:val="EE5E27FB"/>
    <w:rsid w:val="EEF95A41"/>
    <w:rsid w:val="EFB76EE6"/>
    <w:rsid w:val="EFBEBF51"/>
    <w:rsid w:val="EFCFC879"/>
    <w:rsid w:val="EFF4A109"/>
    <w:rsid w:val="F27FC97E"/>
    <w:rsid w:val="F3CDEE5C"/>
    <w:rsid w:val="F4C9B433"/>
    <w:rsid w:val="F4F9C21B"/>
    <w:rsid w:val="F6AF7D7E"/>
    <w:rsid w:val="F6EF8360"/>
    <w:rsid w:val="F75F649C"/>
    <w:rsid w:val="F7AF57E8"/>
    <w:rsid w:val="F7DD7C46"/>
    <w:rsid w:val="F7F91DC7"/>
    <w:rsid w:val="F7FFCC34"/>
    <w:rsid w:val="F8B3DD33"/>
    <w:rsid w:val="F9DB3047"/>
    <w:rsid w:val="F9DF96D4"/>
    <w:rsid w:val="F9ED5B07"/>
    <w:rsid w:val="FAFF5196"/>
    <w:rsid w:val="FB5A2551"/>
    <w:rsid w:val="FB7FE51B"/>
    <w:rsid w:val="FBBF685E"/>
    <w:rsid w:val="FBFBAB2F"/>
    <w:rsid w:val="FBFDD166"/>
    <w:rsid w:val="FBFE3FD1"/>
    <w:rsid w:val="FBFE6066"/>
    <w:rsid w:val="FBFF3B93"/>
    <w:rsid w:val="FCFFB162"/>
    <w:rsid w:val="FCFFEA90"/>
    <w:rsid w:val="FDB7347B"/>
    <w:rsid w:val="FDFF963B"/>
    <w:rsid w:val="FDFFB1AF"/>
    <w:rsid w:val="FEABA61E"/>
    <w:rsid w:val="FEBFFB85"/>
    <w:rsid w:val="FEDF6878"/>
    <w:rsid w:val="FF353627"/>
    <w:rsid w:val="FF659503"/>
    <w:rsid w:val="FF754F6E"/>
    <w:rsid w:val="FF79F924"/>
    <w:rsid w:val="FF7A654B"/>
    <w:rsid w:val="FF7B25C6"/>
    <w:rsid w:val="FF97AE55"/>
    <w:rsid w:val="FFBF04B9"/>
    <w:rsid w:val="FFBF9B2F"/>
    <w:rsid w:val="FFDD9015"/>
    <w:rsid w:val="FFDE7652"/>
    <w:rsid w:val="FFDF8A0A"/>
    <w:rsid w:val="FFEF172A"/>
    <w:rsid w:val="FFFEFCAD"/>
    <w:rsid w:val="FFFF342D"/>
    <w:rsid w:val="FFFFB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qFormat/>
    <w:uiPriority w:val="9"/>
    <w:pPr>
      <w:keepNext/>
      <w:keepLines/>
      <w:spacing w:line="578" w:lineRule="auto"/>
      <w:outlineLvl w:val="0"/>
    </w:pPr>
    <w:rPr>
      <w:rFonts w:eastAsia="黑体"/>
      <w:bCs/>
      <w:color w:val="auto"/>
      <w:kern w:val="44"/>
      <w:szCs w:val="44"/>
    </w:rPr>
  </w:style>
  <w:style w:type="paragraph" w:styleId="4">
    <w:name w:val="heading 2"/>
    <w:basedOn w:val="3"/>
    <w:next w:val="1"/>
    <w:unhideWhenUsed/>
    <w:qFormat/>
    <w:uiPriority w:val="9"/>
    <w:pPr>
      <w:keepNext/>
      <w:keepLines/>
      <w:spacing w:line="416" w:lineRule="auto"/>
      <w:outlineLvl w:val="1"/>
    </w:pPr>
    <w:rPr>
      <w:rFonts w:eastAsia="楷体_GB2312" w:asciiTheme="majorHAnsi" w:hAnsiTheme="majorHAnsi" w:cstheme="majorBidi"/>
      <w:b/>
      <w:bCs/>
      <w:color w:val="auto"/>
      <w:szCs w:val="32"/>
    </w:rPr>
  </w:style>
  <w:style w:type="paragraph" w:styleId="5">
    <w:name w:val="heading 3"/>
    <w:basedOn w:val="3"/>
    <w:next w:val="1"/>
    <w:unhideWhenUsed/>
    <w:qFormat/>
    <w:uiPriority w:val="9"/>
    <w:pPr>
      <w:keepNext/>
      <w:keepLines/>
      <w:spacing w:line="416" w:lineRule="auto"/>
      <w:outlineLvl w:val="2"/>
    </w:pPr>
    <w:rPr>
      <w:b/>
      <w:bCs/>
      <w:color w:val="auto"/>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color w:val="FF6600"/>
    </w:rPr>
  </w:style>
  <w:style w:type="paragraph" w:styleId="6">
    <w:name w:val="Body Text Indent 2"/>
    <w:basedOn w:val="1"/>
    <w:unhideWhenUsed/>
    <w:qFormat/>
    <w:uiPriority w:val="99"/>
    <w:pPr>
      <w:spacing w:after="120" w:line="480" w:lineRule="auto"/>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4c19524-7970-4f36-b2cb-56a6a51b6445}"/>
        <w:style w:val=""/>
        <w:category>
          <w:name w:val="常规"/>
          <w:gallery w:val="placeholder"/>
        </w:category>
        <w:types>
          <w:type w:val="bbPlcHdr"/>
        </w:types>
        <w:behaviors>
          <w:behavior w:val="content"/>
        </w:behaviors>
        <w:description w:val=""/>
        <w:guid w:val="{64c19524-7970-4f36-b2cb-56a6a51b6445}"/>
      </w:docPartPr>
      <w:docPartBody>
        <w:p>
          <w:r>
            <w:rPr>
              <w:color w:val="808080"/>
            </w:rPr>
            <w:t>单击此处输入文字。</w:t>
          </w:r>
        </w:p>
      </w:docPartBody>
    </w:docPart>
    <w:docPart>
      <w:docPartPr>
        <w:name w:val="{f5f22fd7-7245-494d-a98d-78abe33dd920}"/>
        <w:style w:val=""/>
        <w:category>
          <w:name w:val="常规"/>
          <w:gallery w:val="placeholder"/>
        </w:category>
        <w:types>
          <w:type w:val="bbPlcHdr"/>
        </w:types>
        <w:behaviors>
          <w:behavior w:val="content"/>
        </w:behaviors>
        <w:description w:val=""/>
        <w:guid w:val="{f5f22fd7-7245-494d-a98d-78abe33dd920}"/>
      </w:docPartPr>
      <w:docPartBody>
        <w:p>
          <w:r>
            <w:rPr>
              <w:color w:val="808080"/>
            </w:rPr>
            <w:t>单击此处输入文字。</w:t>
          </w:r>
        </w:p>
      </w:docPartBody>
    </w:docPart>
    <w:docPart>
      <w:docPartPr>
        <w:name w:val="{8f17951c-ebb7-47d9-a8f3-109c0e43c915}"/>
        <w:style w:val=""/>
        <w:category>
          <w:name w:val="常规"/>
          <w:gallery w:val="placeholder"/>
        </w:category>
        <w:types>
          <w:type w:val="bbPlcHdr"/>
        </w:types>
        <w:behaviors>
          <w:behavior w:val="content"/>
        </w:behaviors>
        <w:description w:val=""/>
        <w:guid w:val="{8f17951c-ebb7-47d9-a8f3-109c0e43c915}"/>
      </w:docPartPr>
      <w:docPartBody>
        <w:p>
          <w:r>
            <w:rPr>
              <w:color w:val="808080"/>
            </w:rPr>
            <w:t>单击此处输入文字。</w:t>
          </w:r>
        </w:p>
      </w:docPartBody>
    </w:docPart>
    <w:docPart>
      <w:docPartPr>
        <w:name w:val="{4d618bea-d12f-4a73-9915-76846a510bfe}"/>
        <w:style w:val=""/>
        <w:category>
          <w:name w:val="常规"/>
          <w:gallery w:val="placeholder"/>
        </w:category>
        <w:types>
          <w:type w:val="bbPlcHdr"/>
        </w:types>
        <w:behaviors>
          <w:behavior w:val="content"/>
        </w:behaviors>
        <w:description w:val=""/>
        <w:guid w:val="{4d618bea-d12f-4a73-9915-76846a510bfe}"/>
      </w:docPartPr>
      <w:docPartBody>
        <w:p>
          <w:r>
            <w:rPr>
              <w:color w:val="808080"/>
            </w:rPr>
            <w:t>单击此处输入文字。</w:t>
          </w:r>
        </w:p>
      </w:docPartBody>
    </w:docPart>
    <w:docPart>
      <w:docPartPr>
        <w:name w:val="{118b04f8-60e6-432b-8b6e-cf5da3ab6a56}"/>
        <w:style w:val=""/>
        <w:category>
          <w:name w:val="常规"/>
          <w:gallery w:val="placeholder"/>
        </w:category>
        <w:types>
          <w:type w:val="bbPlcHdr"/>
        </w:types>
        <w:behaviors>
          <w:behavior w:val="content"/>
        </w:behaviors>
        <w:description w:val=""/>
        <w:guid w:val="{118b04f8-60e6-432b-8b6e-cf5da3ab6a56}"/>
      </w:docPartPr>
      <w:docPartBody>
        <w:p>
          <w:r>
            <w:rPr>
              <w:color w:val="808080"/>
            </w:rPr>
            <w:t>单击此处输入文字。</w:t>
          </w:r>
        </w:p>
      </w:docPartBody>
    </w:docPart>
    <w:docPart>
      <w:docPartPr>
        <w:name w:val="{cb2dd8ba-78a4-4623-8a8b-28d02213c288}"/>
        <w:style w:val=""/>
        <w:category>
          <w:name w:val="常规"/>
          <w:gallery w:val="placeholder"/>
        </w:category>
        <w:types>
          <w:type w:val="bbPlcHdr"/>
        </w:types>
        <w:behaviors>
          <w:behavior w:val="content"/>
        </w:behaviors>
        <w:description w:val=""/>
        <w:guid w:val="{cb2dd8ba-78a4-4623-8a8b-28d02213c288}"/>
      </w:docPartPr>
      <w:docPartBody>
        <w:p>
          <w:r>
            <w:rPr>
              <w:color w:val="808080"/>
            </w:rPr>
            <w:t>单击此处输入文字。</w:t>
          </w:r>
        </w:p>
      </w:docPartBody>
    </w:docPart>
    <w:docPart>
      <w:docPartPr>
        <w:name w:val="{57e986ee-edcc-4f06-9f99-b255dcb2c5f3}"/>
        <w:style w:val=""/>
        <w:category>
          <w:name w:val="常规"/>
          <w:gallery w:val="placeholder"/>
        </w:category>
        <w:types>
          <w:type w:val="bbPlcHdr"/>
        </w:types>
        <w:behaviors>
          <w:behavior w:val="content"/>
        </w:behaviors>
        <w:description w:val=""/>
        <w:guid w:val="{57e986ee-edcc-4f06-9f99-b255dcb2c5f3}"/>
      </w:docPartPr>
      <w:docPartBody>
        <w:p>
          <w:r>
            <w:rPr>
              <w:color w:val="808080"/>
            </w:rPr>
            <w:t>单击此处输入文字。</w:t>
          </w:r>
        </w:p>
      </w:docPartBody>
    </w:docPart>
    <w:docPart>
      <w:docPartPr>
        <w:name w:val="{c875ff96-8149-4f16-aab3-e046944c5708}"/>
        <w:style w:val=""/>
        <w:category>
          <w:name w:val="常规"/>
          <w:gallery w:val="placeholder"/>
        </w:category>
        <w:types>
          <w:type w:val="bbPlcHdr"/>
        </w:types>
        <w:behaviors>
          <w:behavior w:val="content"/>
        </w:behaviors>
        <w:description w:val=""/>
        <w:guid w:val="{c875ff96-8149-4f16-aab3-e046944c5708}"/>
      </w:docPartPr>
      <w:docPartBody>
        <w:p>
          <w:r>
            <w:rPr>
              <w:color w:val="808080"/>
            </w:rPr>
            <w:t>单击此处输入文字。</w:t>
          </w:r>
        </w:p>
      </w:docPartBody>
    </w:docPart>
    <w:docPart>
      <w:docPartPr>
        <w:name w:val="{45e35f66-5fb9-47cb-b055-f23b315de238}"/>
        <w:style w:val=""/>
        <w:category>
          <w:name w:val="常规"/>
          <w:gallery w:val="placeholder"/>
        </w:category>
        <w:types>
          <w:type w:val="bbPlcHdr"/>
        </w:types>
        <w:behaviors>
          <w:behavior w:val="content"/>
        </w:behaviors>
        <w:description w:val=""/>
        <w:guid w:val="{45e35f66-5fb9-47cb-b055-f23b315de238}"/>
      </w:docPartPr>
      <w:docPartBody>
        <w:p>
          <w:r>
            <w:rPr>
              <w:color w:val="808080"/>
            </w:rPr>
            <w:t>单击此处输入文字。</w:t>
          </w:r>
        </w:p>
      </w:docPartBody>
    </w:docPart>
    <w:docPart>
      <w:docPartPr>
        <w:name w:val="{090dde28-423d-4051-9329-b210d5212428}"/>
        <w:style w:val=""/>
        <w:category>
          <w:name w:val="常规"/>
          <w:gallery w:val="placeholder"/>
        </w:category>
        <w:types>
          <w:type w:val="bbPlcHdr"/>
        </w:types>
        <w:behaviors>
          <w:behavior w:val="content"/>
        </w:behaviors>
        <w:description w:val=""/>
        <w:guid w:val="{090dde28-423d-4051-9329-b210d5212428}"/>
      </w:docPartPr>
      <w:docPartBody>
        <w:p>
          <w:r>
            <w:rPr>
              <w:color w:val="808080"/>
            </w:rPr>
            <w:t>单击此处输入文字。</w:t>
          </w:r>
        </w:p>
      </w:docPartBody>
    </w:docPart>
    <w:docPart>
      <w:docPartPr>
        <w:name w:val="{66177763-68f5-491a-9025-6456bcacf0d0}"/>
        <w:style w:val=""/>
        <w:category>
          <w:name w:val="常规"/>
          <w:gallery w:val="placeholder"/>
        </w:category>
        <w:types>
          <w:type w:val="bbPlcHdr"/>
        </w:types>
        <w:behaviors>
          <w:behavior w:val="content"/>
        </w:behaviors>
        <w:description w:val=""/>
        <w:guid w:val="{66177763-68f5-491a-9025-6456bcacf0d0}"/>
      </w:docPartPr>
      <w:docPartBody>
        <w:p>
          <w:r>
            <w:rPr>
              <w:color w:val="808080"/>
            </w:rPr>
            <w:t>单击此处输入文字。</w:t>
          </w:r>
        </w:p>
      </w:docPartBody>
    </w:docPart>
    <w:docPart>
      <w:docPartPr>
        <w:name w:val="{b84a7b17-634f-4a23-bdcb-0b64b73101d6}"/>
        <w:style w:val=""/>
        <w:category>
          <w:name w:val="常规"/>
          <w:gallery w:val="placeholder"/>
        </w:category>
        <w:types>
          <w:type w:val="bbPlcHdr"/>
        </w:types>
        <w:behaviors>
          <w:behavior w:val="content"/>
        </w:behaviors>
        <w:description w:val=""/>
        <w:guid w:val="{b84a7b17-634f-4a23-bdcb-0b64b73101d6}"/>
      </w:docPartPr>
      <w:docPartBody>
        <w:p>
          <w:r>
            <w:rPr>
              <w:color w:val="808080"/>
            </w:rPr>
            <w:t>单击此处输入文字。</w:t>
          </w:r>
        </w:p>
      </w:docPartBody>
    </w:docPart>
    <w:docPart>
      <w:docPartPr>
        <w:name w:val="{68a1a3ba-2fd3-43b5-b306-5a14ed24e673}"/>
        <w:style w:val=""/>
        <w:category>
          <w:name w:val="常规"/>
          <w:gallery w:val="placeholder"/>
        </w:category>
        <w:types>
          <w:type w:val="bbPlcHdr"/>
        </w:types>
        <w:behaviors>
          <w:behavior w:val="content"/>
        </w:behaviors>
        <w:description w:val=""/>
        <w:guid w:val="{68a1a3ba-2fd3-43b5-b306-5a14ed24e673}"/>
      </w:docPartPr>
      <w:docPartBody>
        <w:p>
          <w:r>
            <w:rPr>
              <w:color w:val="808080"/>
            </w:rPr>
            <w:t>单击此处输入文字。</w:t>
          </w:r>
        </w:p>
      </w:docPartBody>
    </w:docPart>
    <w:docPart>
      <w:docPartPr>
        <w:name w:val="{a5d26f97-732e-40de-9a06-7be80731c29d}"/>
        <w:style w:val=""/>
        <w:category>
          <w:name w:val="常规"/>
          <w:gallery w:val="placeholder"/>
        </w:category>
        <w:types>
          <w:type w:val="bbPlcHdr"/>
        </w:types>
        <w:behaviors>
          <w:behavior w:val="content"/>
        </w:behaviors>
        <w:description w:val=""/>
        <w:guid w:val="{a5d26f97-732e-40de-9a06-7be80731c29d}"/>
      </w:docPartPr>
      <w:docPartBody>
        <w:p>
          <w:r>
            <w:rPr>
              <w:color w:val="808080"/>
            </w:rPr>
            <w:t>单击此处输入文字。</w:t>
          </w:r>
        </w:p>
      </w:docPartBody>
    </w:docPart>
    <w:docPart>
      <w:docPartPr>
        <w:name w:val="{fbd034dd-8b25-472d-87a9-2b682e6f4203}"/>
        <w:style w:val=""/>
        <w:category>
          <w:name w:val="常规"/>
          <w:gallery w:val="placeholder"/>
        </w:category>
        <w:types>
          <w:type w:val="bbPlcHdr"/>
        </w:types>
        <w:behaviors>
          <w:behavior w:val="content"/>
        </w:behaviors>
        <w:description w:val=""/>
        <w:guid w:val="{fbd034dd-8b25-472d-87a9-2b682e6f4203}"/>
      </w:docPartPr>
      <w:docPartBody>
        <w:p>
          <w:r>
            <w:rPr>
              <w:color w:val="808080"/>
            </w:rPr>
            <w:t>单击此处输入文字。</w:t>
          </w:r>
        </w:p>
      </w:docPartBody>
    </w:docPart>
    <w:docPart>
      <w:docPartPr>
        <w:name w:val="{a49905bc-a616-48b9-8b35-6a685cffca40}"/>
        <w:style w:val=""/>
        <w:category>
          <w:name w:val="常规"/>
          <w:gallery w:val="placeholder"/>
        </w:category>
        <w:types>
          <w:type w:val="bbPlcHdr"/>
        </w:types>
        <w:behaviors>
          <w:behavior w:val="content"/>
        </w:behaviors>
        <w:description w:val=""/>
        <w:guid w:val="{a49905bc-a616-48b9-8b35-6a685cffca40}"/>
      </w:docPartPr>
      <w:docPartBody>
        <w:p>
          <w:r>
            <w:rPr>
              <w:color w:val="808080"/>
            </w:rPr>
            <w:t>单击此处输入文字。</w:t>
          </w:r>
        </w:p>
      </w:docPartBody>
    </w:docPart>
    <w:docPart>
      <w:docPartPr>
        <w:name w:val="{512837f5-91e9-4669-b63c-319babde2a0b}"/>
        <w:style w:val=""/>
        <w:category>
          <w:name w:val="常规"/>
          <w:gallery w:val="placeholder"/>
        </w:category>
        <w:types>
          <w:type w:val="bbPlcHdr"/>
        </w:types>
        <w:behaviors>
          <w:behavior w:val="content"/>
        </w:behaviors>
        <w:description w:val=""/>
        <w:guid w:val="{512837f5-91e9-4669-b63c-319babde2a0b}"/>
      </w:docPartPr>
      <w:docPartBody>
        <w:p>
          <w:r>
            <w:rPr>
              <w:color w:val="808080"/>
            </w:rPr>
            <w:t>单击此处输入文字。</w:t>
          </w:r>
        </w:p>
      </w:docPartBody>
    </w:docPart>
    <w:docPart>
      <w:docPartPr>
        <w:name w:val="{f7d8ce4a-dc46-41d7-b581-c2c72dfaf18a}"/>
        <w:style w:val=""/>
        <w:category>
          <w:name w:val="常规"/>
          <w:gallery w:val="placeholder"/>
        </w:category>
        <w:types>
          <w:type w:val="bbPlcHdr"/>
        </w:types>
        <w:behaviors>
          <w:behavior w:val="content"/>
        </w:behaviors>
        <w:description w:val=""/>
        <w:guid w:val="{f7d8ce4a-dc46-41d7-b581-c2c72dfaf18a}"/>
      </w:docPartPr>
      <w:docPartBody>
        <w:p>
          <w:r>
            <w:rPr>
              <w:color w:val="808080"/>
            </w:rPr>
            <w:t>单击此处输入文字。</w:t>
          </w:r>
        </w:p>
      </w:docPartBody>
    </w:docPart>
    <w:docPart>
      <w:docPartPr>
        <w:name w:val="{47864829-6257-4823-91ca-069fd3bf75ee}"/>
        <w:style w:val=""/>
        <w:category>
          <w:name w:val="常规"/>
          <w:gallery w:val="placeholder"/>
        </w:category>
        <w:types>
          <w:type w:val="bbPlcHdr"/>
        </w:types>
        <w:behaviors>
          <w:behavior w:val="content"/>
        </w:behaviors>
        <w:description w:val=""/>
        <w:guid w:val="{47864829-6257-4823-91ca-069fd3bf75ee}"/>
      </w:docPartPr>
      <w:docPartBody>
        <w:p>
          <w:r>
            <w:rPr>
              <w:color w:val="808080"/>
            </w:rPr>
            <w:t>单击此处输入文字。</w:t>
          </w:r>
        </w:p>
      </w:docPartBody>
    </w:docPart>
    <w:docPart>
      <w:docPartPr>
        <w:name w:val="{cd49b500-4c1d-4b24-aba9-f6b4d49189d0}"/>
        <w:style w:val=""/>
        <w:category>
          <w:name w:val="常规"/>
          <w:gallery w:val="placeholder"/>
        </w:category>
        <w:types>
          <w:type w:val="bbPlcHdr"/>
        </w:types>
        <w:behaviors>
          <w:behavior w:val="content"/>
        </w:behaviors>
        <w:description w:val=""/>
        <w:guid w:val="{cd49b500-4c1d-4b24-aba9-f6b4d49189d0}"/>
      </w:docPartPr>
      <w:docPartBody>
        <w:p>
          <w:r>
            <w:rPr>
              <w:color w:val="808080"/>
            </w:rPr>
            <w:t>单击此处输入文字。</w:t>
          </w:r>
        </w:p>
      </w:docPartBody>
    </w:docPart>
    <w:docPart>
      <w:docPartPr>
        <w:name w:val="{1e52d986-f0d1-479c-bc6a-840190f3f814}"/>
        <w:style w:val=""/>
        <w:category>
          <w:name w:val="常规"/>
          <w:gallery w:val="placeholder"/>
        </w:category>
        <w:types>
          <w:type w:val="bbPlcHdr"/>
        </w:types>
        <w:behaviors>
          <w:behavior w:val="content"/>
        </w:behaviors>
        <w:description w:val=""/>
        <w:guid w:val="{1e52d986-f0d1-479c-bc6a-840190f3f814}"/>
      </w:docPartPr>
      <w:docPartBody>
        <w:p>
          <w:r>
            <w:rPr>
              <w:color w:val="808080"/>
            </w:rPr>
            <w:t>单击此处输入文字。</w:t>
          </w:r>
        </w:p>
      </w:docPartBody>
    </w:docPart>
    <w:docPart>
      <w:docPartPr>
        <w:name w:val="{80ef5fbb-67a9-4a82-afbe-609010aaf629}"/>
        <w:style w:val=""/>
        <w:category>
          <w:name w:val="常规"/>
          <w:gallery w:val="placeholder"/>
        </w:category>
        <w:types>
          <w:type w:val="bbPlcHdr"/>
        </w:types>
        <w:behaviors>
          <w:behavior w:val="content"/>
        </w:behaviors>
        <w:description w:val=""/>
        <w:guid w:val="{80ef5fbb-67a9-4a82-afbe-609010aaf629}"/>
      </w:docPartPr>
      <w:docPartBody>
        <w:p>
          <w:r>
            <w:rPr>
              <w:color w:val="808080"/>
            </w:rPr>
            <w:t>单击此处输入文字。</w:t>
          </w:r>
        </w:p>
      </w:docPartBody>
    </w:docPart>
    <w:docPart>
      <w:docPartPr>
        <w:name w:val="{91f66ef6-dca7-4627-ac76-2cbdb6c5710e}"/>
        <w:style w:val=""/>
        <w:category>
          <w:name w:val="常规"/>
          <w:gallery w:val="placeholder"/>
        </w:category>
        <w:types>
          <w:type w:val="bbPlcHdr"/>
        </w:types>
        <w:behaviors>
          <w:behavior w:val="content"/>
        </w:behaviors>
        <w:description w:val=""/>
        <w:guid w:val="{91f66ef6-dca7-4627-ac76-2cbdb6c5710e}"/>
      </w:docPartPr>
      <w:docPartBody>
        <w:p>
          <w:r>
            <w:rPr>
              <w:color w:val="808080"/>
            </w:rPr>
            <w:t>单击此处输入文字。</w:t>
          </w:r>
        </w:p>
      </w:docPartBody>
    </w:docPart>
    <w:docPart>
      <w:docPartPr>
        <w:name w:val="{c7e844a7-6fe6-4681-b180-bf4d2d6dcd3d}"/>
        <w:style w:val=""/>
        <w:category>
          <w:name w:val="常规"/>
          <w:gallery w:val="placeholder"/>
        </w:category>
        <w:types>
          <w:type w:val="bbPlcHdr"/>
        </w:types>
        <w:behaviors>
          <w:behavior w:val="content"/>
        </w:behaviors>
        <w:description w:val=""/>
        <w:guid w:val="{c7e844a7-6fe6-4681-b180-bf4d2d6dcd3d}"/>
      </w:docPartPr>
      <w:docPartBody>
        <w:p>
          <w:r>
            <w:rPr>
              <w:color w:val="808080"/>
            </w:rPr>
            <w:t>单击此处输入文字。</w:t>
          </w:r>
        </w:p>
      </w:docPartBody>
    </w:docPart>
    <w:docPart>
      <w:docPartPr>
        <w:name w:val="{723eb877-d346-43a9-bcac-158a90ab4003}"/>
        <w:style w:val=""/>
        <w:category>
          <w:name w:val="常规"/>
          <w:gallery w:val="placeholder"/>
        </w:category>
        <w:types>
          <w:type w:val="bbPlcHdr"/>
        </w:types>
        <w:behaviors>
          <w:behavior w:val="content"/>
        </w:behaviors>
        <w:description w:val=""/>
        <w:guid w:val="{723eb877-d346-43a9-bcac-158a90ab4003}"/>
      </w:docPartPr>
      <w:docPartBody>
        <w:p>
          <w:r>
            <w:rPr>
              <w:color w:val="808080"/>
            </w:rPr>
            <w:t>单击此处输入文字。</w:t>
          </w:r>
        </w:p>
      </w:docPartBody>
    </w:docPart>
    <w:docPart>
      <w:docPartPr>
        <w:name w:val="{7f200e84-a435-478b-a9b2-f6267d293bd4}"/>
        <w:style w:val=""/>
        <w:category>
          <w:name w:val="常规"/>
          <w:gallery w:val="placeholder"/>
        </w:category>
        <w:types>
          <w:type w:val="bbPlcHdr"/>
        </w:types>
        <w:behaviors>
          <w:behavior w:val="content"/>
        </w:behaviors>
        <w:description w:val=""/>
        <w:guid w:val="{7f200e84-a435-478b-a9b2-f6267d293bd4}"/>
      </w:docPartPr>
      <w:docPartBody>
        <w:p>
          <w:r>
            <w:rPr>
              <w:color w:val="808080"/>
            </w:rPr>
            <w:t>单击此处输入文字。</w:t>
          </w:r>
        </w:p>
      </w:docPartBody>
    </w:docPart>
    <w:docPart>
      <w:docPartPr>
        <w:name w:val="{2c075b48-4344-4748-9852-44b8be38ade9}"/>
        <w:style w:val=""/>
        <w:category>
          <w:name w:val="常规"/>
          <w:gallery w:val="placeholder"/>
        </w:category>
        <w:types>
          <w:type w:val="bbPlcHdr"/>
        </w:types>
        <w:behaviors>
          <w:behavior w:val="content"/>
        </w:behaviors>
        <w:description w:val=""/>
        <w:guid w:val="{2c075b48-4344-4748-9852-44b8be38ade9}"/>
      </w:docPartPr>
      <w:docPartBody>
        <w:p>
          <w:r>
            <w:rPr>
              <w:color w:val="808080"/>
            </w:rPr>
            <w:t>单击此处输入文字。</w:t>
          </w:r>
        </w:p>
      </w:docPartBody>
    </w:docPart>
    <w:docPart>
      <w:docPartPr>
        <w:name w:val="{c32acb8f-da37-4bd1-a9f2-a2f980ebc36b}"/>
        <w:style w:val=""/>
        <w:category>
          <w:name w:val="常规"/>
          <w:gallery w:val="placeholder"/>
        </w:category>
        <w:types>
          <w:type w:val="bbPlcHdr"/>
        </w:types>
        <w:behaviors>
          <w:behavior w:val="content"/>
        </w:behaviors>
        <w:description w:val=""/>
        <w:guid w:val="{c32acb8f-da37-4bd1-a9f2-a2f980ebc36b}"/>
      </w:docPartPr>
      <w:docPartBody>
        <w:p>
          <w:r>
            <w:rPr>
              <w:color w:val="808080"/>
            </w:rPr>
            <w:t>单击此处输入文字。</w:t>
          </w:r>
        </w:p>
      </w:docPartBody>
    </w:docPart>
    <w:docPart>
      <w:docPartPr>
        <w:name w:val="{c539ce42-24ba-483e-aef1-58f1e725e097}"/>
        <w:style w:val=""/>
        <w:category>
          <w:name w:val="常规"/>
          <w:gallery w:val="placeholder"/>
        </w:category>
        <w:types>
          <w:type w:val="bbPlcHdr"/>
        </w:types>
        <w:behaviors>
          <w:behavior w:val="content"/>
        </w:behaviors>
        <w:description w:val=""/>
        <w:guid w:val="{c539ce42-24ba-483e-aef1-58f1e725e097}"/>
      </w:docPartPr>
      <w:docPartBody>
        <w:p>
          <w:r>
            <w:rPr>
              <w:color w:val="808080"/>
            </w:rPr>
            <w:t>单击此处输入文字。</w:t>
          </w:r>
        </w:p>
      </w:docPartBody>
    </w:docPart>
    <w:docPart>
      <w:docPartPr>
        <w:name w:val="{f484bf11-c1a8-4df2-8d38-0e920bd57a15}"/>
        <w:style w:val=""/>
        <w:category>
          <w:name w:val="常规"/>
          <w:gallery w:val="placeholder"/>
        </w:category>
        <w:types>
          <w:type w:val="bbPlcHdr"/>
        </w:types>
        <w:behaviors>
          <w:behavior w:val="content"/>
        </w:behaviors>
        <w:description w:val=""/>
        <w:guid w:val="{f484bf11-c1a8-4df2-8d38-0e920bd57a15}"/>
      </w:docPartPr>
      <w:docPartBody>
        <w:p>
          <w:r>
            <w:rPr>
              <w:color w:val="808080"/>
            </w:rPr>
            <w:t>单击此处输入文字。</w:t>
          </w:r>
        </w:p>
      </w:docPartBody>
    </w:docPart>
    <w:docPart>
      <w:docPartPr>
        <w:name w:val="{109c8c69-20b8-4c12-aa0b-1cad658457ec}"/>
        <w:style w:val=""/>
        <w:category>
          <w:name w:val="常规"/>
          <w:gallery w:val="placeholder"/>
        </w:category>
        <w:types>
          <w:type w:val="bbPlcHdr"/>
        </w:types>
        <w:behaviors>
          <w:behavior w:val="content"/>
        </w:behaviors>
        <w:description w:val=""/>
        <w:guid w:val="{109c8c69-20b8-4c12-aa0b-1cad658457ec}"/>
      </w:docPartPr>
      <w:docPartBody>
        <w:p>
          <w:r>
            <w:rPr>
              <w:color w:val="808080"/>
            </w:rPr>
            <w:t>单击此处输入文字。</w:t>
          </w:r>
        </w:p>
      </w:docPartBody>
    </w:docPart>
    <w:docPart>
      <w:docPartPr>
        <w:name w:val="{ae98fe14-6b74-4d90-a6dc-536a86c8d73c}"/>
        <w:style w:val=""/>
        <w:category>
          <w:name w:val="常规"/>
          <w:gallery w:val="placeholder"/>
        </w:category>
        <w:types>
          <w:type w:val="bbPlcHdr"/>
        </w:types>
        <w:behaviors>
          <w:behavior w:val="content"/>
        </w:behaviors>
        <w:description w:val=""/>
        <w:guid w:val="{ae98fe14-6b74-4d90-a6dc-536a86c8d73c}"/>
      </w:docPartPr>
      <w:docPartBody>
        <w:p>
          <w:r>
            <w:rPr>
              <w:color w:val="808080"/>
            </w:rPr>
            <w:t>单击此处输入文字。</w:t>
          </w:r>
        </w:p>
      </w:docPartBody>
    </w:docPart>
    <w:docPart>
      <w:docPartPr>
        <w:name w:val="{f08f5bb2-96d8-4a90-b3ec-4a2db36cabc7}"/>
        <w:style w:val=""/>
        <w:category>
          <w:name w:val="常规"/>
          <w:gallery w:val="placeholder"/>
        </w:category>
        <w:types>
          <w:type w:val="bbPlcHdr"/>
        </w:types>
        <w:behaviors>
          <w:behavior w:val="content"/>
        </w:behaviors>
        <w:description w:val=""/>
        <w:guid w:val="{f08f5bb2-96d8-4a90-b3ec-4a2db36cabc7}"/>
      </w:docPartPr>
      <w:docPartBody>
        <w:p>
          <w:r>
            <w:rPr>
              <w:color w:val="808080"/>
            </w:rPr>
            <w:t>单击此处输入文字。</w:t>
          </w:r>
        </w:p>
      </w:docPartBody>
    </w:docPart>
    <w:docPart>
      <w:docPartPr>
        <w:name w:val="{f159169f-a4a5-4389-9d8a-72853191a2a6}"/>
        <w:style w:val=""/>
        <w:category>
          <w:name w:val="常规"/>
          <w:gallery w:val="placeholder"/>
        </w:category>
        <w:types>
          <w:type w:val="bbPlcHdr"/>
        </w:types>
        <w:behaviors>
          <w:behavior w:val="content"/>
        </w:behaviors>
        <w:description w:val=""/>
        <w:guid w:val="{f159169f-a4a5-4389-9d8a-72853191a2a6}"/>
      </w:docPartPr>
      <w:docPartBody>
        <w:p>
          <w:r>
            <w:rPr>
              <w:color w:val="808080"/>
            </w:rPr>
            <w:t>单击此处输入文字。</w:t>
          </w:r>
        </w:p>
      </w:docPartBody>
    </w:docPart>
    <w:docPart>
      <w:docPartPr>
        <w:name w:val="{2d0b6544-4169-40e9-a113-953533ec33fb}"/>
        <w:style w:val=""/>
        <w:category>
          <w:name w:val="常规"/>
          <w:gallery w:val="placeholder"/>
        </w:category>
        <w:types>
          <w:type w:val="bbPlcHdr"/>
        </w:types>
        <w:behaviors>
          <w:behavior w:val="content"/>
        </w:behaviors>
        <w:description w:val=""/>
        <w:guid w:val="{2d0b6544-4169-40e9-a113-953533ec33f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19165</Words>
  <Characters>20131</Characters>
  <Lines>0</Lines>
  <Paragraphs>0</Paragraphs>
  <TotalTime>0</TotalTime>
  <ScaleCrop>false</ScaleCrop>
  <LinksUpToDate>false</LinksUpToDate>
  <CharactersWithSpaces>20500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2022-01-19T12:35:00Z</dcterms:created>
  <dc:creator>As+Cu=Au+Cs</dc:creator>
  <cp:lastModifiedBy>user</cp:lastModifiedBy>
  <cp:lastPrinted>2023-11-05T20:54:00Z</cp:lastPrinted>
  <dcterms:modified xsi:type="dcterms:W3CDTF">2023-11-10T16:55:10Z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06A2B8ADBB47462D8492DB385B3D3ECA</vt:lpwstr>
  </property>
</Properties>
</file>